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694C34" w14:textId="77777777" w:rsidR="003530E6" w:rsidRPr="00EE3078" w:rsidRDefault="003530E6" w:rsidP="003530E6">
      <w:pPr>
        <w:rPr>
          <w:rFonts w:ascii="Verdana" w:hAnsi="Verdana"/>
          <w:b/>
          <w:bCs/>
          <w:iCs/>
          <w:color w:val="747474" w:themeColor="background2" w:themeShade="80"/>
          <w:sz w:val="21"/>
          <w:szCs w:val="21"/>
        </w:rPr>
      </w:pPr>
      <w:r w:rsidRPr="00576C43">
        <w:rPr>
          <w:rFonts w:ascii="Verdana" w:hAnsi="Verdana"/>
          <w:b/>
          <w:bCs/>
          <w:iCs/>
          <w:color w:val="747474" w:themeColor="background2" w:themeShade="80"/>
          <w:sz w:val="21"/>
          <w:szCs w:val="21"/>
        </w:rPr>
        <w:t>7.) Das Kronen Chakra</w:t>
      </w:r>
    </w:p>
    <w:p w14:paraId="6F9D66A4" w14:textId="77777777" w:rsidR="003530E6" w:rsidRDefault="003530E6" w:rsidP="003530E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Wir sind nun bei unserem letzten Chakra unserer Chakra Reise angekommen und das ist unser Kronen Chakra. Die Farbe dieses Chakras ist ein sehr schönes, strahlendes helles Lila oder fliederfarben. Und wenn es sich weiter nach oben ausbreitet, was das menschliche Auge meistens nicht sehen kann, erstrahlt es in einem Weiß und geht in die anderen, höheren Chakren über, die wir aber in diesem Kurs nicht behandeln, weil sie nicht so sehr auf das Individuum bezogen sind. Wenn wir Zugriff auf diese höheren Chakren wollen, müssen wir erst diese 7 in unserem Körper befindlichen Chakren meistern. Das Kronen Chakra repräsentiert unsere Offenheit für Göttliche Inspiration, du gibst dich einer höheren Intelligenz hin, du bist Teil eines größeren Planes. Stelle dir diesen jungen Priester oder Rabbi vor, der ein spirituelles Erlebnis hat, das mit seinem logischen Verstand nichts zu tun hat, irgendetwas kommt über ihn, etwas, das größer ist als er. Stelle dir eine junge Frau bei einer Meditation vor und eine unbeschreibliche Freude überkommt sie und sie weiß in diesem Moment, dass sie ihren Job kündigen muss, ihre Heimatstadt verlassen muss. Sie geht in eine Stadt, die sie nicht </w:t>
      </w:r>
      <w:proofErr w:type="gramStart"/>
      <w:r>
        <w:rPr>
          <w:rFonts w:ascii="Verdana" w:hAnsi="Verdana"/>
          <w:iCs/>
          <w:color w:val="747474" w:themeColor="background2" w:themeShade="80"/>
          <w:sz w:val="21"/>
          <w:szCs w:val="21"/>
        </w:rPr>
        <w:t>kennt</w:t>
      </w:r>
      <w:proofErr w:type="gramEnd"/>
      <w:r>
        <w:rPr>
          <w:rFonts w:ascii="Verdana" w:hAnsi="Verdana"/>
          <w:iCs/>
          <w:color w:val="747474" w:themeColor="background2" w:themeShade="80"/>
          <w:sz w:val="21"/>
          <w:szCs w:val="21"/>
        </w:rPr>
        <w:t xml:space="preserve">… und genau hier beginnt ihr Leben. Und obwohl das gegen jede Logik geht und gegen alles, was ihr Verstand ihr sagen will, weiß sie, dass das ihr Weg ist. Du triffst jemanden, den du schon ewig nicht mehr gesehen hast in deinem Urlaub, viele 100 Kilometer weit weg von zuhause. </w:t>
      </w:r>
    </w:p>
    <w:p w14:paraId="0477963F" w14:textId="77777777" w:rsidR="003530E6" w:rsidRDefault="003530E6" w:rsidP="003530E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Diese Dinge geschehen. Du hast diese „Zufälle“ und Synchronizität in der einen oder anderen Form sicherlich auch schon erfahren. Wir alle kennen dieses Gefühl, wenn die Göttliche Quelle alles perfekt zusammenführt. Du solltest dir die Frage stellen, wenn es um </w:t>
      </w:r>
      <w:proofErr w:type="gramStart"/>
      <w:r>
        <w:rPr>
          <w:rFonts w:ascii="Verdana" w:hAnsi="Verdana"/>
          <w:iCs/>
          <w:color w:val="747474" w:themeColor="background2" w:themeShade="80"/>
          <w:sz w:val="21"/>
          <w:szCs w:val="21"/>
        </w:rPr>
        <w:t>diese höhere Chakra</w:t>
      </w:r>
      <w:proofErr w:type="gramEnd"/>
      <w:r>
        <w:rPr>
          <w:rFonts w:ascii="Verdana" w:hAnsi="Verdana"/>
          <w:iCs/>
          <w:color w:val="747474" w:themeColor="background2" w:themeShade="80"/>
          <w:sz w:val="21"/>
          <w:szCs w:val="21"/>
        </w:rPr>
        <w:t xml:space="preserve"> geht, das dich mit der Welt des Geistes und der Ideen verbindet: Bist du willens, einem höheren Plan zu vertrauen? Bist du willens, dein Bedürfnis, alles verstehen zu wollen, gehen zu lassen? Bist du willens an etwas größeres als dich zu glauben? Vertraust du (wie auch immer du es nennst) deinen Engeln, deinen geistigen Helfern, deiner Intuition, Gott? Vertraust du und gibst du dein Vertrauen dieser größeren Intelligenz, die mit dir arbeitet und dich leitet auf deinem Weg? Bist du offen? Stellst du dich dieser Welt des Geistes zur Verfügung, damit dieser Geist durch dich hindurch kann und sich mit dir verbinden kann? Das sind die Fragen des Kronen Chakras. </w:t>
      </w:r>
    </w:p>
    <w:p w14:paraId="7ACB9B51" w14:textId="77777777" w:rsidR="003530E6" w:rsidRDefault="003530E6" w:rsidP="003530E6">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drawing>
          <wp:anchor distT="0" distB="0" distL="114300" distR="114300" simplePos="0" relativeHeight="251659264" behindDoc="1" locked="0" layoutInCell="1" allowOverlap="1" wp14:anchorId="22FDC5D9" wp14:editId="7C9BD658">
            <wp:simplePos x="0" y="0"/>
            <wp:positionH relativeFrom="column">
              <wp:posOffset>2870835</wp:posOffset>
            </wp:positionH>
            <wp:positionV relativeFrom="paragraph">
              <wp:posOffset>13335</wp:posOffset>
            </wp:positionV>
            <wp:extent cx="798830" cy="572770"/>
            <wp:effectExtent l="0" t="0" r="1270" b="0"/>
            <wp:wrapNone/>
            <wp:docPr id="78" name="Grafik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98830" cy="572770"/>
                    </a:xfrm>
                    <a:prstGeom prst="rect">
                      <a:avLst/>
                    </a:prstGeom>
                    <a:noFill/>
                  </pic:spPr>
                </pic:pic>
              </a:graphicData>
            </a:graphic>
          </wp:anchor>
        </w:drawing>
      </w:r>
    </w:p>
    <w:p w14:paraId="7012679C" w14:textId="77777777" w:rsidR="003530E6" w:rsidRDefault="003530E6" w:rsidP="003530E6">
      <w:pPr>
        <w:rPr>
          <w:rFonts w:ascii="Verdana" w:hAnsi="Verdana"/>
          <w:b/>
          <w:bCs/>
          <w:iCs/>
          <w:color w:val="747474" w:themeColor="background2" w:themeShade="80"/>
          <w:sz w:val="21"/>
          <w:szCs w:val="21"/>
        </w:rPr>
      </w:pPr>
      <w:r w:rsidRPr="005919A6">
        <w:rPr>
          <w:rFonts w:ascii="Verdana" w:hAnsi="Verdana"/>
          <w:b/>
          <w:bCs/>
          <w:iCs/>
          <w:color w:val="747474" w:themeColor="background2" w:themeShade="80"/>
          <w:sz w:val="21"/>
          <w:szCs w:val="21"/>
        </w:rPr>
        <w:t>7.1 Überblick über das Kronen Chakra</w:t>
      </w:r>
    </w:p>
    <w:p w14:paraId="0D1DCF2D" w14:textId="77777777" w:rsidR="003530E6" w:rsidRDefault="003530E6" w:rsidP="003530E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Das Kronen Chakra sitzt auf der Höhe deines Scheitels, einige Zentimeter über dem Kopf. Es ist nach oben geöffnet und es empfängt Informationen aus der unsichtbaren Welt. Das Kronen Chakra nimmt diese Informationen auf und lässt sie rein. Es ist deine kosmische Antenne. Die Farbe ist ein helles Lila. Lila ist eine königliche Farbe und lila wird auch in einigen Religionen von den Priestern getragen. Diese Farbe soll ihre Verbindung zum Göttlichen zeigen. Lila ist die höchste Vibration des Lichtes, die unser menschliches Auge wahrnehmen kann. Ultraviolettes Licht ist das höchste Vibrations-Spektrum. Das Kronen Chakra hängt auch sehr eng mit der Zirbeldrüse zusammen. Unser Drittes Auge und unser Kronen Chakra sind sehr eng miteinander verbunden und deshalb auch hier diese Verbindung zur Zirbeldrüse. Was ist eigentlich diese Zirbeldrüse? Das ist ein wichtiges Thema. Die Zirbeldrüse ist eine sehr kleine Drüse im Zentrum deines Kopfes. Sie sieht aus wie ein Kiefernzapfen. Und wenn du genauer hinschaust, siehst du, dass diese Drüse aus vielen kleinen Schichten besteht, und diese Schichten setzen sich wie ein Kiefernzapfen zusammen. Diese Zirbeldrüse ist eigentlich ein spiritueller Radiosender- und </w:t>
      </w:r>
      <w:proofErr w:type="spellStart"/>
      <w:r>
        <w:rPr>
          <w:rFonts w:ascii="Verdana" w:hAnsi="Verdana"/>
          <w:iCs/>
          <w:color w:val="747474" w:themeColor="background2" w:themeShade="80"/>
          <w:sz w:val="21"/>
          <w:szCs w:val="21"/>
        </w:rPr>
        <w:t>empfänger</w:t>
      </w:r>
      <w:proofErr w:type="spellEnd"/>
      <w:r>
        <w:rPr>
          <w:rFonts w:ascii="Verdana" w:hAnsi="Verdana"/>
          <w:iCs/>
          <w:color w:val="747474" w:themeColor="background2" w:themeShade="80"/>
          <w:sz w:val="21"/>
          <w:szCs w:val="21"/>
        </w:rPr>
        <w:t xml:space="preserve">. Die </w:t>
      </w:r>
      <w:r>
        <w:rPr>
          <w:rFonts w:ascii="Verdana" w:hAnsi="Verdana"/>
          <w:iCs/>
          <w:color w:val="747474" w:themeColor="background2" w:themeShade="80"/>
          <w:sz w:val="21"/>
          <w:szCs w:val="21"/>
        </w:rPr>
        <w:lastRenderedPageBreak/>
        <w:t xml:space="preserve">Zirbeldrüse stellt verschiedene Hormone her wie Dimethyl, welches auch als Traumhormon bezeichnet wird. Melatonin wird ebenfalls dort hergestellt, das zum Einschlafen benötigt wird. Wenn Menschen sterben, wird das Gehirn mit Dimethyl geflutet. Das können dann solche Nahtoderfahrungen sein oder außerkörperliche Wahrnehmungen. Zum Beispiel berichten Leute, die einen schrecklichen Autounfall hatten, dass sie ihren Körper verlassen haben und ihr ganzes Leben nochmal vor sich ablaufen sahen – jede Entscheidung, die sie getroffen haben, bis heute. Während dieser Erfahrung wird das Hirn mit DMT geflutet. Die Zirbeldrüse könnte man als sehr spirituelles Organ bezeichnen. Es ist ein sehr mystisches Organ. Es wurde schon vor langer, langer Zeit schon von den Mystikern und Priestern verschiedener Religionen verstanden und verehrt. </w:t>
      </w:r>
    </w:p>
    <w:p w14:paraId="4BA19C6E" w14:textId="77777777" w:rsidR="003530E6" w:rsidRDefault="003530E6" w:rsidP="003530E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Die Zirbeldrüse ist, wie schon gesagt, ein Radioempfänger, der Informationen von vielen verschiedenen Dimensionen empfangen und auch in viele Dimensionen senden kann. Auf welchen „Sender“ ist dein Radio eingestellt? Du kannst über dein Kronen Chakra Informationen empfangen. Ist dein Empfänger auf deine höchste Führung, auf dein höheres Selbst eingestellt? Oder ist dein Empfänger auf dich ablenkende Frequenzen unserer Gesellschaft eingestellt? Du kannst nun vielleicht erkennen, warum Meditation wichtig ist, um die Verbindung zu deiner Göttlichen Führung herzustellen und das zu einer täglichen Routine zu machen. </w:t>
      </w:r>
    </w:p>
    <w:p w14:paraId="11FB12D0" w14:textId="77777777" w:rsidR="003530E6" w:rsidRDefault="003530E6" w:rsidP="003530E6">
      <w:pPr>
        <w:rPr>
          <w:rFonts w:ascii="Verdana" w:hAnsi="Verdana"/>
          <w:color w:val="747474" w:themeColor="background2" w:themeShade="80"/>
          <w:sz w:val="21"/>
          <w:szCs w:val="21"/>
        </w:rPr>
      </w:pPr>
      <w:r>
        <w:rPr>
          <w:rFonts w:ascii="Verdana" w:hAnsi="Verdana"/>
          <w:iCs/>
          <w:color w:val="747474" w:themeColor="background2" w:themeShade="80"/>
          <w:sz w:val="21"/>
          <w:szCs w:val="21"/>
        </w:rPr>
        <w:t xml:space="preserve">Du solltest auch darauf achten, Wasser ohne Fluorid zu trinken und Salz ohne Fluorid zu benutzen. Fluorid ist eines der wenigen Chemikalien, das die Blut-Hirn-Schranke überwinden kann. Fluorid trägt dazu bei, dass die Zirbeldrüse verkalkt. In den 50ger Jahren hat die Dentalmedizin beschlossen, dass es eine gute Idee sei, unser Trinkwasser mit Fluorid zu versetzten, um so Karies zu verhindern. Es verhindert vielleicht in geringem Maße Karies, aber was wirklich passiert ist, dass Fluorid deinen </w:t>
      </w:r>
      <w:r w:rsidRPr="00790747">
        <w:rPr>
          <w:rFonts w:ascii="Verdana" w:hAnsi="Verdana"/>
          <w:color w:val="747474" w:themeColor="background2" w:themeShade="80"/>
          <w:sz w:val="21"/>
          <w:szCs w:val="21"/>
        </w:rPr>
        <w:t>zirkadianen Rhythmus</w:t>
      </w:r>
      <w:r>
        <w:t xml:space="preserve"> </w:t>
      </w:r>
      <w:r w:rsidRPr="00790747">
        <w:rPr>
          <w:rFonts w:ascii="Verdana" w:hAnsi="Verdana"/>
          <w:color w:val="747474" w:themeColor="background2" w:themeShade="80"/>
          <w:sz w:val="21"/>
          <w:szCs w:val="21"/>
        </w:rPr>
        <w:t xml:space="preserve">(Bio-Rhythmus </w:t>
      </w:r>
      <w:r>
        <w:rPr>
          <w:rFonts w:ascii="Verdana" w:hAnsi="Verdana"/>
          <w:color w:val="747474" w:themeColor="background2" w:themeShade="80"/>
          <w:sz w:val="21"/>
          <w:szCs w:val="21"/>
        </w:rPr>
        <w:t>oder auch Wach-Schlaf-Rhythmus) und, wie schon erwähnt, es führt zur Verkalkung deiner Zirbeldrüse. Wie du dein Wasser reinigen möchtest, ist natürlich dir selbst überlassen.</w:t>
      </w:r>
    </w:p>
    <w:p w14:paraId="680D69C9" w14:textId="77777777" w:rsidR="003530E6" w:rsidRDefault="003530E6" w:rsidP="003530E6">
      <w:pPr>
        <w:rPr>
          <w:rFonts w:ascii="Verdana" w:hAnsi="Verdana"/>
          <w:color w:val="747474" w:themeColor="background2" w:themeShade="80"/>
          <w:sz w:val="21"/>
          <w:szCs w:val="21"/>
        </w:rPr>
      </w:pPr>
      <w:r>
        <w:rPr>
          <w:rFonts w:ascii="Verdana" w:hAnsi="Verdana"/>
          <w:b/>
          <w:bCs/>
          <w:noProof/>
          <w:color w:val="747474" w:themeColor="background2" w:themeShade="80"/>
          <w:sz w:val="21"/>
          <w:szCs w:val="21"/>
        </w:rPr>
        <w:drawing>
          <wp:anchor distT="0" distB="0" distL="114300" distR="114300" simplePos="0" relativeHeight="251660288" behindDoc="1" locked="0" layoutInCell="1" allowOverlap="1" wp14:anchorId="017AD6DF" wp14:editId="6091E7E0">
            <wp:simplePos x="0" y="0"/>
            <wp:positionH relativeFrom="column">
              <wp:posOffset>1384935</wp:posOffset>
            </wp:positionH>
            <wp:positionV relativeFrom="paragraph">
              <wp:posOffset>11430</wp:posOffset>
            </wp:positionV>
            <wp:extent cx="798830" cy="572770"/>
            <wp:effectExtent l="0" t="0" r="1270" b="0"/>
            <wp:wrapNone/>
            <wp:docPr id="79" name="Grafik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98830" cy="572770"/>
                    </a:xfrm>
                    <a:prstGeom prst="rect">
                      <a:avLst/>
                    </a:prstGeom>
                    <a:noFill/>
                  </pic:spPr>
                </pic:pic>
              </a:graphicData>
            </a:graphic>
          </wp:anchor>
        </w:drawing>
      </w:r>
    </w:p>
    <w:p w14:paraId="65A03502" w14:textId="77777777" w:rsidR="003530E6" w:rsidRDefault="003530E6" w:rsidP="003530E6">
      <w:pPr>
        <w:rPr>
          <w:rFonts w:ascii="Verdana" w:hAnsi="Verdana"/>
          <w:b/>
          <w:bCs/>
          <w:color w:val="747474" w:themeColor="background2" w:themeShade="80"/>
          <w:sz w:val="21"/>
          <w:szCs w:val="21"/>
        </w:rPr>
      </w:pPr>
      <w:r w:rsidRPr="003B7E83">
        <w:rPr>
          <w:rFonts w:ascii="Verdana" w:hAnsi="Verdana"/>
          <w:b/>
          <w:bCs/>
          <w:color w:val="747474" w:themeColor="background2" w:themeShade="80"/>
          <w:sz w:val="21"/>
          <w:szCs w:val="21"/>
        </w:rPr>
        <w:t>7.2 Alte Monarchie</w:t>
      </w:r>
    </w:p>
    <w:p w14:paraId="4E1E8AA2"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Über die Monarchen aus vergangenen Zeiten hat man gesagt, dass sie direkt von den Göttern zu uns herabgestiegen sind, dass sie eine Spezies hochentwickelter spiritueller Wesen sind, die die Menschheit erschaffen haben. Sie wurden lila dargestellt, um diese Verbindung zu einer höheren Ebene zu symbolisieren. Ist das wahr? Vielleicht! Aber mit Sicherheit haben die heutigen Führer und die königlichen Familien scheinbar vergessen, was wahre Führung bedeutet. Wichtig ist zu bemerken, dass diese Saat damals gepflanzt wurde, dass unsere Führung mit der geistigen Welt verbunden sein sollte, dass also die Könige, die Priester, die Priesterinnen mit dieser höheren Ebene verbunden sein sollten. Inzwischen wissen wir aber, dass jeder einzelne von uns diese einzigartige Führung hat, die uns in die richtige Richtung – die Richtung, die wir in unseren Herzen spüren – unsere wahre Richtung helfen kann. Wenn wir also ein starkes Kronen Chakra haben, dann haben wir einen guten Empfang in die geistige Welt und zu unserer Führung. </w:t>
      </w:r>
    </w:p>
    <w:p w14:paraId="04B93AD4" w14:textId="77777777" w:rsidR="003530E6" w:rsidRDefault="003530E6" w:rsidP="003530E6">
      <w:pPr>
        <w:rPr>
          <w:rFonts w:ascii="Verdana" w:hAnsi="Verdana"/>
          <w:color w:val="747474" w:themeColor="background2" w:themeShade="80"/>
          <w:sz w:val="21"/>
          <w:szCs w:val="21"/>
        </w:rPr>
      </w:pPr>
    </w:p>
    <w:p w14:paraId="51127F8D" w14:textId="77777777" w:rsidR="003530E6" w:rsidRDefault="003530E6" w:rsidP="003530E6">
      <w:pPr>
        <w:rPr>
          <w:rFonts w:ascii="Verdana" w:hAnsi="Verdana"/>
          <w:color w:val="747474" w:themeColor="background2" w:themeShade="80"/>
          <w:sz w:val="21"/>
          <w:szCs w:val="21"/>
        </w:rPr>
      </w:pPr>
    </w:p>
    <w:p w14:paraId="4DB42854" w14:textId="77777777" w:rsidR="003530E6" w:rsidRDefault="003530E6" w:rsidP="003530E6">
      <w:pPr>
        <w:rPr>
          <w:rFonts w:ascii="Verdana" w:hAnsi="Verdana"/>
          <w:color w:val="747474" w:themeColor="background2" w:themeShade="80"/>
          <w:sz w:val="21"/>
          <w:szCs w:val="21"/>
        </w:rPr>
      </w:pPr>
    </w:p>
    <w:p w14:paraId="137BEBC5" w14:textId="77777777" w:rsidR="003530E6" w:rsidRDefault="003530E6" w:rsidP="003530E6">
      <w:pPr>
        <w:rPr>
          <w:rFonts w:ascii="Verdana" w:hAnsi="Verdana"/>
          <w:color w:val="747474" w:themeColor="background2" w:themeShade="80"/>
          <w:sz w:val="21"/>
          <w:szCs w:val="21"/>
        </w:rPr>
      </w:pPr>
    </w:p>
    <w:p w14:paraId="1410A276" w14:textId="77777777" w:rsidR="003530E6" w:rsidRDefault="003530E6" w:rsidP="003530E6">
      <w:pPr>
        <w:rPr>
          <w:rFonts w:ascii="Verdana" w:hAnsi="Verdana"/>
          <w:color w:val="747474" w:themeColor="background2" w:themeShade="80"/>
          <w:sz w:val="21"/>
          <w:szCs w:val="21"/>
        </w:rPr>
      </w:pPr>
    </w:p>
    <w:p w14:paraId="5D353DB1" w14:textId="77777777" w:rsidR="003530E6" w:rsidRDefault="003530E6" w:rsidP="003530E6">
      <w:pPr>
        <w:rPr>
          <w:rFonts w:ascii="Verdana" w:hAnsi="Verdana"/>
          <w:color w:val="747474" w:themeColor="background2" w:themeShade="80"/>
          <w:sz w:val="21"/>
          <w:szCs w:val="21"/>
        </w:rPr>
      </w:pPr>
    </w:p>
    <w:p w14:paraId="5E8C8B50" w14:textId="77777777" w:rsidR="003530E6" w:rsidRDefault="003530E6" w:rsidP="003530E6">
      <w:pPr>
        <w:rPr>
          <w:rFonts w:ascii="Verdana" w:hAnsi="Verdana"/>
          <w:b/>
          <w:bCs/>
          <w:color w:val="747474" w:themeColor="background2" w:themeShade="80"/>
          <w:sz w:val="21"/>
          <w:szCs w:val="21"/>
        </w:rPr>
      </w:pPr>
    </w:p>
    <w:p w14:paraId="50C95800" w14:textId="77777777" w:rsidR="003530E6" w:rsidRDefault="003530E6" w:rsidP="003530E6">
      <w:pPr>
        <w:rPr>
          <w:rFonts w:ascii="Verdana" w:hAnsi="Verdana"/>
          <w:b/>
          <w:bCs/>
          <w:color w:val="747474" w:themeColor="background2" w:themeShade="80"/>
          <w:sz w:val="21"/>
          <w:szCs w:val="21"/>
        </w:rPr>
      </w:pPr>
      <w:r>
        <w:rPr>
          <w:rFonts w:ascii="Verdana" w:hAnsi="Verdana"/>
          <w:noProof/>
          <w:color w:val="747474" w:themeColor="background2" w:themeShade="80"/>
          <w:sz w:val="21"/>
          <w:szCs w:val="21"/>
        </w:rPr>
        <w:drawing>
          <wp:anchor distT="0" distB="0" distL="114300" distR="114300" simplePos="0" relativeHeight="251661312" behindDoc="1" locked="0" layoutInCell="1" allowOverlap="1" wp14:anchorId="5879656D" wp14:editId="4434DEDD">
            <wp:simplePos x="0" y="0"/>
            <wp:positionH relativeFrom="column">
              <wp:posOffset>2889885</wp:posOffset>
            </wp:positionH>
            <wp:positionV relativeFrom="paragraph">
              <wp:posOffset>-216535</wp:posOffset>
            </wp:positionV>
            <wp:extent cx="798830" cy="572770"/>
            <wp:effectExtent l="0" t="0" r="1270" b="0"/>
            <wp:wrapNone/>
            <wp:docPr id="81" name="Grafik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98830" cy="572770"/>
                    </a:xfrm>
                    <a:prstGeom prst="rect">
                      <a:avLst/>
                    </a:prstGeom>
                    <a:noFill/>
                  </pic:spPr>
                </pic:pic>
              </a:graphicData>
            </a:graphic>
          </wp:anchor>
        </w:drawing>
      </w:r>
      <w:r w:rsidRPr="00723EE3">
        <w:rPr>
          <w:rFonts w:ascii="Verdana" w:hAnsi="Verdana"/>
          <w:b/>
          <w:bCs/>
          <w:color w:val="747474" w:themeColor="background2" w:themeShade="80"/>
          <w:sz w:val="21"/>
          <w:szCs w:val="21"/>
        </w:rPr>
        <w:t>7.3 Lerne, den Widerstand aufzugeben</w:t>
      </w:r>
    </w:p>
    <w:p w14:paraId="5741CCF8" w14:textId="77777777" w:rsidR="003530E6" w:rsidRDefault="003530E6" w:rsidP="003530E6">
      <w:pPr>
        <w:rPr>
          <w:rFonts w:ascii="Verdana" w:hAnsi="Verdana"/>
          <w:color w:val="747474" w:themeColor="background2" w:themeShade="80"/>
          <w:sz w:val="21"/>
          <w:szCs w:val="21"/>
        </w:rPr>
      </w:pPr>
    </w:p>
    <w:p w14:paraId="12611F30"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Lerne, wie du den Widerstand aufgibst. Das ist eine große Sache. Das Kronen Chakra ist das Gegenteil von unserem dritten Chakra, in dem Sinne, dass das Kronen Chakra ausbalanciert. In deinem Solar Plexus Chakra</w:t>
      </w:r>
      <w:r w:rsidRPr="00723EE3">
        <w:rPr>
          <w:rFonts w:ascii="Verdana" w:hAnsi="Verdana"/>
          <w:b/>
          <w:bCs/>
          <w:color w:val="747474" w:themeColor="background2" w:themeShade="80"/>
          <w:sz w:val="21"/>
          <w:szCs w:val="21"/>
        </w:rPr>
        <w:t xml:space="preserve"> </w:t>
      </w:r>
      <w:r w:rsidRPr="00FE5A2C">
        <w:rPr>
          <w:rFonts w:ascii="Verdana" w:hAnsi="Verdana"/>
          <w:color w:val="747474" w:themeColor="background2" w:themeShade="80"/>
          <w:sz w:val="21"/>
          <w:szCs w:val="21"/>
        </w:rPr>
        <w:t>geht es um</w:t>
      </w:r>
      <w:r>
        <w:rPr>
          <w:rFonts w:ascii="Verdana" w:hAnsi="Verdana"/>
          <w:b/>
          <w:bCs/>
          <w:color w:val="747474" w:themeColor="background2" w:themeShade="80"/>
          <w:sz w:val="21"/>
          <w:szCs w:val="21"/>
        </w:rPr>
        <w:t xml:space="preserve"> </w:t>
      </w:r>
      <w:r>
        <w:rPr>
          <w:rFonts w:ascii="Verdana" w:hAnsi="Verdana"/>
          <w:color w:val="747474" w:themeColor="background2" w:themeShade="80"/>
          <w:sz w:val="21"/>
          <w:szCs w:val="21"/>
        </w:rPr>
        <w:t xml:space="preserve">Selbstbewusstsein, Willen, Kontrolle, zu wissen, was du willst. Die Balance dazu ist unser Kronen Chakra, weil es in unserem Kronen Chakra um Aufgeben geht, um Loslassen. Verstehe mich nicht falsch, das dritte Chakra ist wichtig, extrem wichtig. Wir brauchen unseren Willen, Selbstbewusstsein und so weiter. Wir sehen so viele Menschen, die ein Ziel verfolgen, das gar nicht ihres ist. Sie glauben, dass man das so macht, dass sie das tun sollten, dass das von ihnen erwartet wird. Manche Menschen wollen auch genau wissen, wie – wie kommt das Geld zu mir, wie finde ich den neuen Partner… Und da balanciert unser Kronen Chakra unser drittes Chakra aus. Du hast einen Plan, du hast ein Ziel, du willst mit aller Macht dein Ziel erreichen und du arbeitest mit aller Macht </w:t>
      </w:r>
      <w:proofErr w:type="spellStart"/>
      <w:r>
        <w:rPr>
          <w:rFonts w:ascii="Verdana" w:hAnsi="Verdana"/>
          <w:color w:val="747474" w:themeColor="background2" w:themeShade="80"/>
          <w:sz w:val="21"/>
          <w:szCs w:val="21"/>
        </w:rPr>
        <w:t>darauf hin</w:t>
      </w:r>
      <w:proofErr w:type="spellEnd"/>
      <w:r>
        <w:rPr>
          <w:rFonts w:ascii="Verdana" w:hAnsi="Verdana"/>
          <w:color w:val="747474" w:themeColor="background2" w:themeShade="80"/>
          <w:sz w:val="21"/>
          <w:szCs w:val="21"/>
        </w:rPr>
        <w:t xml:space="preserve">… das ist dein drittes Chakra. Wie das Geld zu dir kommt, wo und wie du deinen nächsten Kunden findest, was dein nächster Schritt ist… hab Vertrauen, gib auf, lass dich führen – das ist dein Kronen Chakra. Unser drittes Chakra hilft uns, unsere Ziele zu formulieren, zu wissen, was wir wirklich wollen und das mit aller Macht erreichen zu wollen – das ist gut, nutze das! Unser Kronen Chakra hilft uns, zu vertrauen, Gott oder dem Universum zu vertrauen, sich um das wie und wann zu kümmern. Das ist nicht unsere Aufgabe. Das ist der Sinn von Widerstand aufgeben oder loszulassen. Wenn du lernst, loszulassen – du kannst mir das glauben oder nicht – wirst du effizienter. Meditiere, bete, tritt einen Schritt zurück und du wirst sehen, dass die Antwort auf deine Frage direkt vor deinen Füßen liegt. Die Antworten kommen zu dir, in deinem Inneren… die Antworten kommen nicht, wenn du Kontrolle haben willst, wenn du bestimmen willst, woher und wann die Antworten kommen. Sie kommen, wenn du aufgibst, einen Schritt zurücktrittst, ruhig wirst und lauschst… gib deinen Widerstand zu deiner eigenen, in dir wohnenden göttlichen Intelligenz auf, die dich führen möchte. So meisterst du dein Kronen Chakra. </w:t>
      </w:r>
    </w:p>
    <w:p w14:paraId="32F626CA"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Dieses ganze Konzept des Aufgebens, des Loslassens ist für unsere westliche Kultur ein sehr komisches Konzept. Wir würden so gerne alles kontrollieren. Die Idee, uns zurückzulehnen und die Schönheit unseres Lebens zu akzeptieren, zu erlauben, dankbar zu sein, anzunehmen, fühlt sich für uns sehr komisch an. Wir sind seit Jahrhunderten so konditioniert, dass wir stark sein müssen, dass wir für alles kämpfen müssen, dass wir besser misstrauisch sind, dass schlimme Dinge passieren, dass wir vorsichtig sein müssen. Wir wurden mit dem Glauben an einen strafenden, zornigen Gott erzogen. </w:t>
      </w:r>
    </w:p>
    <w:p w14:paraId="283AEF9F"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Und nun erfahren wir etwas über das Kronen Chakra. Wir sollen loslassen, so dass wir diese Schönheit sehen und genießen können. Dein Kronen Chakra sagt dir, diesen überaktiven Verstand und diese Unsicherheiten, die du über dein Leben hast zu nehmen und diese einfach still werden zu lassen, so dass du die Worte aus der geistigen Welt hören kannst, so dass du diese feinen Vibrationen hören und fühlen </w:t>
      </w:r>
      <w:r>
        <w:rPr>
          <w:rFonts w:ascii="Verdana" w:hAnsi="Verdana"/>
          <w:color w:val="747474" w:themeColor="background2" w:themeShade="80"/>
          <w:sz w:val="21"/>
          <w:szCs w:val="21"/>
        </w:rPr>
        <w:lastRenderedPageBreak/>
        <w:t xml:space="preserve">kannst, die zu dir kommen wollen und gefühlt werden wollen. So, dass du wahren Frieden finden kannst. Das ist das Geschenk deines Kronen Chakras.  </w:t>
      </w:r>
    </w:p>
    <w:p w14:paraId="7807713D" w14:textId="77777777" w:rsidR="003530E6" w:rsidRDefault="003530E6" w:rsidP="003530E6">
      <w:pPr>
        <w:rPr>
          <w:rFonts w:ascii="Verdana" w:hAnsi="Verdana"/>
          <w:color w:val="747474" w:themeColor="background2" w:themeShade="80"/>
          <w:sz w:val="21"/>
          <w:szCs w:val="21"/>
        </w:rPr>
      </w:pPr>
    </w:p>
    <w:p w14:paraId="50902021" w14:textId="77777777" w:rsidR="003530E6" w:rsidRDefault="003530E6" w:rsidP="003530E6">
      <w:pPr>
        <w:rPr>
          <w:rFonts w:ascii="Verdana" w:hAnsi="Verdana"/>
          <w:color w:val="747474" w:themeColor="background2" w:themeShade="80"/>
          <w:sz w:val="21"/>
          <w:szCs w:val="21"/>
        </w:rPr>
      </w:pPr>
    </w:p>
    <w:p w14:paraId="442D6C47" w14:textId="77777777" w:rsidR="003530E6" w:rsidRDefault="003530E6" w:rsidP="003530E6">
      <w:pPr>
        <w:rPr>
          <w:rFonts w:ascii="Verdana" w:hAnsi="Verdana"/>
          <w:color w:val="747474" w:themeColor="background2" w:themeShade="80"/>
          <w:sz w:val="21"/>
          <w:szCs w:val="21"/>
        </w:rPr>
      </w:pPr>
    </w:p>
    <w:p w14:paraId="1D9FB4EA" w14:textId="77777777" w:rsidR="003530E6" w:rsidRDefault="003530E6" w:rsidP="003530E6">
      <w:pPr>
        <w:rPr>
          <w:rFonts w:ascii="Verdana" w:hAnsi="Verdana"/>
          <w:color w:val="747474" w:themeColor="background2" w:themeShade="80"/>
          <w:sz w:val="21"/>
          <w:szCs w:val="21"/>
        </w:rPr>
      </w:pPr>
    </w:p>
    <w:p w14:paraId="12EC35AD" w14:textId="77777777" w:rsidR="003530E6" w:rsidRDefault="003530E6" w:rsidP="003530E6">
      <w:pPr>
        <w:rPr>
          <w:rFonts w:ascii="Verdana" w:hAnsi="Verdana"/>
          <w:color w:val="747474" w:themeColor="background2" w:themeShade="80"/>
          <w:sz w:val="21"/>
          <w:szCs w:val="21"/>
        </w:rPr>
      </w:pPr>
      <w:r>
        <w:rPr>
          <w:rFonts w:ascii="Verdana" w:hAnsi="Verdana"/>
          <w:b/>
          <w:bCs/>
          <w:noProof/>
          <w:color w:val="747474" w:themeColor="background2" w:themeShade="80"/>
          <w:sz w:val="21"/>
          <w:szCs w:val="21"/>
        </w:rPr>
        <w:drawing>
          <wp:anchor distT="0" distB="0" distL="114300" distR="114300" simplePos="0" relativeHeight="251662336" behindDoc="1" locked="0" layoutInCell="1" allowOverlap="1" wp14:anchorId="3B569D13" wp14:editId="04D4C51D">
            <wp:simplePos x="0" y="0"/>
            <wp:positionH relativeFrom="margin">
              <wp:align>center</wp:align>
            </wp:positionH>
            <wp:positionV relativeFrom="paragraph">
              <wp:posOffset>12065</wp:posOffset>
            </wp:positionV>
            <wp:extent cx="798830" cy="572770"/>
            <wp:effectExtent l="0" t="0" r="1270" b="0"/>
            <wp:wrapNone/>
            <wp:docPr id="83" name="Grafik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98830" cy="572770"/>
                    </a:xfrm>
                    <a:prstGeom prst="rect">
                      <a:avLst/>
                    </a:prstGeom>
                    <a:noFill/>
                  </pic:spPr>
                </pic:pic>
              </a:graphicData>
            </a:graphic>
          </wp:anchor>
        </w:drawing>
      </w:r>
    </w:p>
    <w:p w14:paraId="0AD3D7F6" w14:textId="77777777" w:rsidR="003530E6" w:rsidRDefault="003530E6" w:rsidP="003530E6">
      <w:pPr>
        <w:rPr>
          <w:rFonts w:ascii="Verdana" w:hAnsi="Verdana"/>
          <w:b/>
          <w:bCs/>
          <w:color w:val="747474" w:themeColor="background2" w:themeShade="80"/>
          <w:sz w:val="21"/>
          <w:szCs w:val="21"/>
        </w:rPr>
      </w:pPr>
      <w:r w:rsidRPr="00B37A03">
        <w:rPr>
          <w:rFonts w:ascii="Verdana" w:hAnsi="Verdana"/>
          <w:b/>
          <w:bCs/>
          <w:color w:val="747474" w:themeColor="background2" w:themeShade="80"/>
          <w:sz w:val="21"/>
          <w:szCs w:val="21"/>
        </w:rPr>
        <w:t>7.4 Gott kommt durch die Hintertür</w:t>
      </w:r>
    </w:p>
    <w:p w14:paraId="7C10AEFD"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Ich möchte hier eine Geschichte in Bezug auf das Kronen Chakra mit euch teilen von meiner wunderbaren Lehrerin Carolyn Myss. Sie erzählt, wie Gott durch die Hintertür kommt. Wenn du also Gebete aussendest (was du tun solltest, Gebete haben sehr viel Macht), du fragst das Universum, du fragst Gott nach dem, </w:t>
      </w:r>
      <w:proofErr w:type="spellStart"/>
      <w:r>
        <w:rPr>
          <w:rFonts w:ascii="Verdana" w:hAnsi="Verdana"/>
          <w:color w:val="747474" w:themeColor="background2" w:themeShade="80"/>
          <w:sz w:val="21"/>
          <w:szCs w:val="21"/>
        </w:rPr>
        <w:t>das</w:t>
      </w:r>
      <w:proofErr w:type="spellEnd"/>
      <w:r>
        <w:rPr>
          <w:rFonts w:ascii="Verdana" w:hAnsi="Verdana"/>
          <w:color w:val="747474" w:themeColor="background2" w:themeShade="80"/>
          <w:sz w:val="21"/>
          <w:szCs w:val="21"/>
        </w:rPr>
        <w:t xml:space="preserve"> du willst. Du formulierst das sehr klar, mit all deinem Herzen, du sendest es hinaus, du weißt, dass es schon geschehen ist und du sagst „danke“. Du tust nun die Dinge, die du tun musst, um dein Ziel zu erreichen, um deine Berufung zu leben. Das, für das du gebetet hast, wird nicht offensichtlich zu dir kommen, du wirst es nicht auf den ersten Blick erkennen. Die Göttliche Quelle nutzt Menschen, Situationen, die schon in deinem Leben sind. Du siehst vielleicht jemanden, den du jeden Tag siehst und genau dieser Mensch sagt dir etwas völlig anderes, als er normalerweise sagen würde. Und genau das, was dieser Mensch dir sagt, ist diese Antwort, diese höhere Stimme, die durch diesen Menschen spricht und du bekommst genau das, was du brauchst. Wenn diese Person mit uns redet, dann möchte unser Ego dieses Gesagte abtun, es ausblenden. Wenn wir achtsam bleiben und präsent, und wenn wir gelernt haben, wirklich zuzuhören, dann hören wir den subtilen Level, dann hören wir unsere Führung zu uns sprechen. Lerne zuzuhören, und sehr aufmerksam zu sein. Etwas anderes, dass sie sagte, ist, dass das Göttliche zu uns kommt wie das „Kind in der Krippe“. Das Göttliche kommt zu uns verkleidet oder verhüllt in einer ganz banalen, täglichen Situation. Du fährst gerade zur Arbeit, schaust nach rechts, und auf dem Auto klebt ein Sticker, der dir genau die Antwort liefert, die du brauchst. Du bist gerade bei deiner Hausarbeit und das Telefon klingelt. Und das, was der Anrufer dir sagt, ist genau das, was du hören musstest. Wenn du nicht zuhörst, entgeht es dir. Jedes deiner Gebete wird erhört und erfüllt – du musst nur zuhören und hinschauen).</w:t>
      </w:r>
    </w:p>
    <w:p w14:paraId="271609B6"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Also: Du sendest dein Gebet aus, deine Intention, sehr klar und machtvoll, und dann bist du aufmerksam, was um dich herum passiert – du wirst erstaunt sein!</w:t>
      </w:r>
    </w:p>
    <w:p w14:paraId="137F50E1" w14:textId="77777777" w:rsidR="003530E6" w:rsidRDefault="003530E6" w:rsidP="003530E6">
      <w:pPr>
        <w:rPr>
          <w:rFonts w:ascii="Verdana" w:hAnsi="Verdana"/>
          <w:color w:val="747474" w:themeColor="background2" w:themeShade="80"/>
          <w:sz w:val="21"/>
          <w:szCs w:val="21"/>
        </w:rPr>
      </w:pPr>
      <w:r>
        <w:rPr>
          <w:rFonts w:ascii="Verdana" w:hAnsi="Verdana"/>
          <w:b/>
          <w:bCs/>
          <w:noProof/>
          <w:color w:val="747474" w:themeColor="background2" w:themeShade="80"/>
          <w:sz w:val="21"/>
          <w:szCs w:val="21"/>
        </w:rPr>
        <w:drawing>
          <wp:anchor distT="0" distB="0" distL="114300" distR="114300" simplePos="0" relativeHeight="251663360" behindDoc="1" locked="0" layoutInCell="1" allowOverlap="1" wp14:anchorId="719A8987" wp14:editId="509AEF63">
            <wp:simplePos x="0" y="0"/>
            <wp:positionH relativeFrom="column">
              <wp:posOffset>2889885</wp:posOffset>
            </wp:positionH>
            <wp:positionV relativeFrom="paragraph">
              <wp:posOffset>8255</wp:posOffset>
            </wp:positionV>
            <wp:extent cx="804545" cy="572770"/>
            <wp:effectExtent l="0" t="0" r="0" b="0"/>
            <wp:wrapNone/>
            <wp:docPr id="84" name="Grafik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4545" cy="572770"/>
                    </a:xfrm>
                    <a:prstGeom prst="rect">
                      <a:avLst/>
                    </a:prstGeom>
                    <a:noFill/>
                  </pic:spPr>
                </pic:pic>
              </a:graphicData>
            </a:graphic>
          </wp:anchor>
        </w:drawing>
      </w:r>
    </w:p>
    <w:p w14:paraId="164E7F57" w14:textId="77777777" w:rsidR="003530E6" w:rsidRDefault="003530E6" w:rsidP="003530E6">
      <w:pPr>
        <w:rPr>
          <w:rFonts w:ascii="Verdana" w:hAnsi="Verdana"/>
          <w:b/>
          <w:bCs/>
          <w:color w:val="747474" w:themeColor="background2" w:themeShade="80"/>
          <w:sz w:val="21"/>
          <w:szCs w:val="21"/>
        </w:rPr>
      </w:pPr>
      <w:r w:rsidRPr="0057180E">
        <w:rPr>
          <w:rFonts w:ascii="Verdana" w:hAnsi="Verdana"/>
          <w:b/>
          <w:bCs/>
          <w:color w:val="747474" w:themeColor="background2" w:themeShade="80"/>
          <w:sz w:val="21"/>
          <w:szCs w:val="21"/>
        </w:rPr>
        <w:t>7.5 Zeichen und Symbole interpretieren</w:t>
      </w:r>
    </w:p>
    <w:p w14:paraId="5C77D78A"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Die geistige Welt kommuniziert sehr oft über Zeichen und Symbole. Siehst du diese Zeichen, oder hast du Freunde, die Zeichen sehen? Siehst du die Bedeutung in Zahlen, die zufällig immer wieder zu erscheinen scheinen? Gibst du den Farben um dich herum eine Bedeutung? Hat es eine Bedeutung für dich, wenn plötzlich ein Vogel sehr nahe an dir vorbeifliegt? Beachtest du diese Symbolik und diese Zeichen und weißt du, was diese bedeuten sollen? In alten Zeiten haben alle Mystiker und Magier die Symbole und Zeichen zu deute gewusst, dieses Wissen ist heute aber noch genau so wichtig. Du bist vielleicht gerade in einem wichtigen Business </w:t>
      </w:r>
      <w:r>
        <w:rPr>
          <w:rFonts w:ascii="Verdana" w:hAnsi="Verdana"/>
          <w:color w:val="747474" w:themeColor="background2" w:themeShade="80"/>
          <w:sz w:val="21"/>
          <w:szCs w:val="21"/>
        </w:rPr>
        <w:lastRenderedPageBreak/>
        <w:t xml:space="preserve">Meeting, schaust ganz kurz aus dem Fenster und siehst Krähen, die sich über Essensreste oder Abfall streiten. Wenn du das siehst, dann bedeutet es vielleicht etwas für dich. Ein Bekannter von mir beschäftigt sich schon seit seiner Kindheit mit Zahlen. Er sieht Zahlenreihen und verknüpft diese. Er kann dann daraus Schlüsse ziehen. Entwickle dein eigenes System, wenn dich dieser Bereich, was Symbole betrifft, interessiert, lass dich von deiner Intuition leiten. Niemand muss dein System für richtig halten, es muss durch dich arbeiten und für dich funktionieren. Diese Zeichen und Symbole sind eine der Möglichkeiten der geistigen Welt, mit uns zu kommunizieren. </w:t>
      </w:r>
    </w:p>
    <w:p w14:paraId="7C94A60A"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Alles in deinem Leben ist eine Projektion, die in deinem eigenen Geist, in deinen eigenen Gedanken, kreiert wurde. Deine innere Realität hat deine äußere Realität erschaffen. Die Art wie die Quelle, das Universum, die geistige Welt mit uns spricht ist nicht, alle Gesetze der Physik außer Kraft zu setzen, ein Loch in das Weltall zu reißen, aus diesem Loch al Engel oder so etwas herauszuploppen und zu sagen: „Hey, du! Du musst hier entlang gehen!“ Nein, so funktioniert das natürlich nicht. Was das Universum tut, es gibt uns Symbole und Zeichen oder spricht zu uns über bekannte Quellen. Diese Symbole haben einen persönlichen, emotionalen Wert für dich und dieses Symbol zeigt für dich in die richtige Richtung. Wenn du dir Gedanken über das Ding machst, </w:t>
      </w:r>
      <w:proofErr w:type="spellStart"/>
      <w:r>
        <w:rPr>
          <w:rFonts w:ascii="Verdana" w:hAnsi="Verdana"/>
          <w:color w:val="747474" w:themeColor="background2" w:themeShade="80"/>
          <w:sz w:val="21"/>
          <w:szCs w:val="21"/>
        </w:rPr>
        <w:t>das</w:t>
      </w:r>
      <w:proofErr w:type="spellEnd"/>
      <w:r>
        <w:rPr>
          <w:rFonts w:ascii="Verdana" w:hAnsi="Verdana"/>
          <w:color w:val="747474" w:themeColor="background2" w:themeShade="80"/>
          <w:sz w:val="21"/>
          <w:szCs w:val="21"/>
        </w:rPr>
        <w:t xml:space="preserve"> du gerne haben möchtest, oder tun möchtest, du möchtest eine Reise machen oder einen neuen Job beginnen und du hast Angst, du bist unsicher. Du denkst darüber nach, und das Nächste, was du siehst oder der nächste Gedanke, den du hast, bezieht sich auf den Plan, den du hast, das ist dein universelles Feedback. Das ist die geistige Welt, die dir sagt: „Gut gemacht, geh weiter!“ oder: „Stopp, korrigiere deinen Kurs ein kleines bisschen.“ Ich achte immer auf das, was um mich passiert. Wenn ich neue, unerwartete Dinge erlebe, die erfreulich sind, weiß ich, alles ist gut…</w:t>
      </w:r>
    </w:p>
    <w:p w14:paraId="6DB2D6D3"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Wir bekommen so viel Hilfe und Führung von dieser für uns manchmal unlogischen Quelle. Jeder Schamane oder Medizinmann würde genauso vorgehen. Er würde hinausgehen mit seinem Stamm, in die Sterne schauen und diese deuten, er würde die Zeichen der Tiere deuten und dann würde er sagen: „Das müssen wir jetzt tun“, oder “wir müssen hier weiter gehen.“</w:t>
      </w:r>
    </w:p>
    <w:p w14:paraId="00E84CF9"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Ist diese Art der Entscheidungsfindung die vernünftigste, wenn wir zum Beispiel Entscheidungen für unser Business treffen wollen? Nicht ausschließlich. Natürlich haben wir auch unseren bewussten Verstand und unsere Fähigkeit, logisch zu denken vom lieben Gott geschenkt bekommen und sollen diesen auch nutzen. Es gibt hier, auf diesem Planeten Regeln, auf die wir uns kollektiv geeinigt haben und die wir befolgen sollten. Lege dich nicht mit der Realität an. Du musst natürlich deine Miete bezahlen und deinen Kühlschrank voll machen, auch Steuern dürfen wir alle bezahlen… Wenn es aber um deine Berufung und um deine Reise hier auf diesem Planeten geht, höre auf die leise Stimme deiner Intuition und achte auf die Zeichen… </w:t>
      </w:r>
    </w:p>
    <w:p w14:paraId="6ADDAAB8"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Ich fordere dich heraus… </w:t>
      </w:r>
      <w:r w:rsidRPr="00AA7682">
        <w:rPr>
          <mc:AlternateContent>
            <mc:Choice Requires="w16se">
              <w:rFonts w:ascii="Verdana" w:hAnsi="Verdana"/>
            </mc:Choice>
            <mc:Fallback>
              <w:rFonts w:ascii="Segoe UI Emoji" w:eastAsia="Segoe UI Emoji" w:hAnsi="Segoe UI Emoji" w:cs="Segoe UI Emoji"/>
            </mc:Fallback>
          </mc:AlternateContent>
          <w:color w:val="747474" w:themeColor="background2" w:themeShade="80"/>
          <w:sz w:val="21"/>
          <w:szCs w:val="21"/>
        </w:rPr>
        <mc:AlternateContent>
          <mc:Choice Requires="w16se">
            <w16se:symEx w16se:font="Segoe UI Emoji" w16se:char="1F60A"/>
          </mc:Choice>
          <mc:Fallback>
            <w:t>😊</w:t>
          </mc:Fallback>
        </mc:AlternateContent>
      </w:r>
      <w:r>
        <w:rPr>
          <w:rFonts w:ascii="Verdana" w:hAnsi="Verdana"/>
          <w:color w:val="747474" w:themeColor="background2" w:themeShade="80"/>
          <w:sz w:val="21"/>
          <w:szCs w:val="21"/>
        </w:rPr>
        <w:t xml:space="preserve"> sogar jetzt, wenn du dieses Video schaust oder das Workbook liest, in dem Raum, in dem du dich befindest, sind Zeichen und Symbole, die dir auf deinen wahren Weg helfen, wenn du genau hinschaust. Diese Zeichen sehen nie so aus, wie du denkst, dass sie aussehen sollten, es ist immer eine Überraschung. Bleib offen, lerne die Symbole und Zeichen zu sehen. </w:t>
      </w:r>
    </w:p>
    <w:p w14:paraId="54EB52E0" w14:textId="77777777" w:rsidR="003530E6" w:rsidRDefault="003530E6" w:rsidP="003530E6">
      <w:pPr>
        <w:rPr>
          <w:rFonts w:ascii="Verdana" w:hAnsi="Verdana"/>
          <w:color w:val="747474" w:themeColor="background2" w:themeShade="80"/>
          <w:sz w:val="21"/>
          <w:szCs w:val="21"/>
        </w:rPr>
      </w:pPr>
      <w:r>
        <w:rPr>
          <w:rFonts w:ascii="Verdana" w:hAnsi="Verdana"/>
          <w:b/>
          <w:bCs/>
          <w:noProof/>
          <w:color w:val="747474" w:themeColor="background2" w:themeShade="80"/>
          <w:sz w:val="21"/>
          <w:szCs w:val="21"/>
        </w:rPr>
        <w:drawing>
          <wp:anchor distT="0" distB="0" distL="114300" distR="114300" simplePos="0" relativeHeight="251664384" behindDoc="1" locked="0" layoutInCell="1" allowOverlap="1" wp14:anchorId="62DE7FCE" wp14:editId="0CD9EFAF">
            <wp:simplePos x="0" y="0"/>
            <wp:positionH relativeFrom="column">
              <wp:posOffset>2956560</wp:posOffset>
            </wp:positionH>
            <wp:positionV relativeFrom="paragraph">
              <wp:posOffset>12065</wp:posOffset>
            </wp:positionV>
            <wp:extent cx="804545" cy="572770"/>
            <wp:effectExtent l="0" t="0" r="0" b="0"/>
            <wp:wrapNone/>
            <wp:docPr id="85" name="Grafik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4545" cy="572770"/>
                    </a:xfrm>
                    <a:prstGeom prst="rect">
                      <a:avLst/>
                    </a:prstGeom>
                    <a:noFill/>
                  </pic:spPr>
                </pic:pic>
              </a:graphicData>
            </a:graphic>
          </wp:anchor>
        </w:drawing>
      </w:r>
    </w:p>
    <w:p w14:paraId="62D72E52" w14:textId="77777777" w:rsidR="003530E6" w:rsidRDefault="003530E6" w:rsidP="003530E6">
      <w:pPr>
        <w:rPr>
          <w:rFonts w:ascii="Verdana" w:hAnsi="Verdana"/>
          <w:b/>
          <w:bCs/>
          <w:color w:val="747474" w:themeColor="background2" w:themeShade="80"/>
          <w:sz w:val="21"/>
          <w:szCs w:val="21"/>
        </w:rPr>
      </w:pPr>
      <w:r w:rsidRPr="00746ACF">
        <w:rPr>
          <w:rFonts w:ascii="Verdana" w:hAnsi="Verdana"/>
          <w:b/>
          <w:bCs/>
          <w:color w:val="747474" w:themeColor="background2" w:themeShade="80"/>
          <w:sz w:val="21"/>
          <w:szCs w:val="21"/>
        </w:rPr>
        <w:t>7.6 Kronen Chakra - Helden und Lehrer</w:t>
      </w:r>
    </w:p>
    <w:p w14:paraId="7418DC8C"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lastRenderedPageBreak/>
        <w:t xml:space="preserve">Wer also sind die großen Lehrer und Helden, die uns beibringen, was ein offenes Kronen Chakra bedeutet? Das sind Menschen, die Offenbarungen erfahren haben und Downloads von höheren Ebenen erhalten haben. In früheren Zeiten waren das Menschen wie Moses, Mohammed, Menschen, die in Höhlen hinabgestiegen und auf Berge hinaufgestiegen sind und eine Erfahrung hatten, das so viel größer als sie selbst war. Die Frage ist, ob das, was Moses, Mohammed und die ganzen Menschen erlebt haben, ein kleines Erlebnis hatten oder eine tiefe innere Erweckung und ob das einen Unterschied macht? Meiner Meinung nach hat dieses Erwecken genau so viel Auswirkung wie nötig auf diesen Menschen. Niemand kann voll und ganz dieses Erlebnis, das du hattest, verstehen. Was viel wichtiger ist, was du damit machst, wenn du so etwas erlebst. </w:t>
      </w:r>
    </w:p>
    <w:p w14:paraId="78D1E21D"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Andere Lehrer und Helden wären zum Beispiel Jeanne D´Arc, das sind die Führer, die uns inspirieren. Sie sind ihrer Vision gefolgt, manchmal völlig unlogisch. Diese Menschen zeigen uns, wie man glaubt, wie man vertraut, sie zeigen uns, wie man einer höheren Intelligenz vertraut. Sie wussten nicht, ob das alles so </w:t>
      </w:r>
      <w:proofErr w:type="gramStart"/>
      <w:r>
        <w:rPr>
          <w:rFonts w:ascii="Verdana" w:hAnsi="Verdana"/>
          <w:color w:val="747474" w:themeColor="background2" w:themeShade="80"/>
          <w:sz w:val="21"/>
          <w:szCs w:val="21"/>
        </w:rPr>
        <w:t>klappt</w:t>
      </w:r>
      <w:proofErr w:type="gramEnd"/>
      <w:r>
        <w:rPr>
          <w:rFonts w:ascii="Verdana" w:hAnsi="Verdana"/>
          <w:color w:val="747474" w:themeColor="background2" w:themeShade="80"/>
          <w:sz w:val="21"/>
          <w:szCs w:val="21"/>
        </w:rPr>
        <w:t xml:space="preserve">, sie wussten nicht, wo die nächsten Antworten herkommen. Denkst du, Jeanne D´Arc, Moses, Mohammed wussten, wie ihre Geschichte ausgeht? Sie hatten keine Ahnung. Sie gaben ihr Bestes, um ihrer Vision zu folgen. Du musst deinen Weg nicht bis zum Ende kennen. So arbeitet das Universum nicht. Wenn du ein Ziel hast, dafür brennst, dieses Ziel aus deinem Herzen kommt und du weißt, dass du es tun musst, dann mach es, gib dein Bestes, vertrau deiner Intuition. Du hast Unterstützung, du hast Führung, du musst die nächsten 10 Schritte nicht wissen, du musst nur deinen nächsten Schritt wissen. Wenn du nach München fährst, siehst du auch nicht den ganzen Weg bis nach München. Du kennst dein Ziel, du weißt mit 100-prozentiger Sicherheit, dass du in München ankommst, du siehst aber nur die nächsten paar Meter… </w:t>
      </w:r>
    </w:p>
    <w:p w14:paraId="26DC6B19"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So geht loslassen. In deinem Kronen Chakra geht aus um Widerstandslosigkeit, um Loslassen. Dein Ego kontrolliert und plant gerne, was absolut richtig und wichtig ist. </w:t>
      </w:r>
      <w:proofErr w:type="gramStart"/>
      <w:r>
        <w:rPr>
          <w:rFonts w:ascii="Verdana" w:hAnsi="Verdana"/>
          <w:color w:val="747474" w:themeColor="background2" w:themeShade="80"/>
          <w:sz w:val="21"/>
          <w:szCs w:val="21"/>
        </w:rPr>
        <w:t>Dein Egos</w:t>
      </w:r>
      <w:proofErr w:type="gramEnd"/>
      <w:r>
        <w:rPr>
          <w:rFonts w:ascii="Verdana" w:hAnsi="Verdana"/>
          <w:color w:val="747474" w:themeColor="background2" w:themeShade="80"/>
          <w:sz w:val="21"/>
          <w:szCs w:val="21"/>
        </w:rPr>
        <w:t xml:space="preserve"> ist nicht weniger als deine Seele oder dein Geist! Wenn du aber eine Vision hast und/oder eine Offenbarung und du weißt, du musst genau das tun, tu es, ein Schritt nach dem anderen (hier kommt dein Ego ins Spiel: mach einen Plan und sei diszipliniert). Wenn du dir über deinen nächsten Schritt nicht sicher bist, mache einfach einen, egal wohin. Du bekommst Feedback. Du hast freien Willen. Das Universum sagt dir nicht, was du tun sollst/musst. Du bekommst die Vision, die Idee. Es liegt an dir, kreativ zu werden und diese Idee von der Dimension der Gedanken, Ideen und Träume in die Dimension der Materie zu holen. Channeln passiert ebenfalls durch dein Kronen Chakra. Moderne Lehrer des Kronen Chakras wären in diesem Fall Esther und Jerry Hicks, Darryl Anka, </w:t>
      </w:r>
      <w:r w:rsidRPr="007E3949">
        <w:rPr>
          <w:rFonts w:ascii="Verdana" w:hAnsi="Verdana"/>
          <w:color w:val="747474" w:themeColor="background2" w:themeShade="80"/>
          <w:sz w:val="21"/>
          <w:szCs w:val="21"/>
        </w:rPr>
        <w:t>Barbara Marciniak</w:t>
      </w:r>
      <w:r>
        <w:rPr>
          <w:rFonts w:ascii="Verdana" w:hAnsi="Verdana"/>
          <w:color w:val="747474" w:themeColor="background2" w:themeShade="80"/>
          <w:sz w:val="21"/>
          <w:szCs w:val="21"/>
        </w:rPr>
        <w:t xml:space="preserve">. Es gibt natürlich auf diesem Gebiert auch nicht wirklich gute Channeler. Ihre spirituelle „Antenne“ ist falsch eingestellt und sie empfangen einfach überhaupt nichts. Sie bekommen vielleicht eine gute Information und dann Blödsinn, eine gute Information und dann wieder Blödsinn. Sie sind kein reiner, klarer Kanal. Du erkennst das, wenn du sie hörst. Finde die Menschen, die, wenn du ihnen zuhörst, Sinn machen und du hast das Gefühl, dass das, was sie sagen, konsequent ist, dass es einheitlich ist. ABER ich würde dir raten, nicht mehr auf Channelers zu hören, als du auf deine eigene, authentische, innere Stimme hörst. Viele Situationen und Menschen können dich von deinem wahren Weg wegziehen, wenn du zu viel auf andere hörst. Dieses Thema Channeling ist insofern interessant, als dass du Zugang zu dieser höheren Intelligenz hast, du kannst – wie unsere Lehrer und Helden - in diese erhabene visionäre Welt des Geistes eintreten und dir diese inspirierten Visionen herunterladen und diese in </w:t>
      </w:r>
      <w:r>
        <w:rPr>
          <w:rFonts w:ascii="Verdana" w:hAnsi="Verdana"/>
          <w:color w:val="747474" w:themeColor="background2" w:themeShade="80"/>
          <w:sz w:val="21"/>
          <w:szCs w:val="21"/>
        </w:rPr>
        <w:lastRenderedPageBreak/>
        <w:t xml:space="preserve">deiner Realität, der physischen Welt Wirklichkeit werden lassen – durch dein Tun! (Hashtag #Kronen Chakra </w:t>
      </w:r>
      <w:r w:rsidRPr="00AC0555">
        <w:rPr>
          <mc:AlternateContent>
            <mc:Choice Requires="w16se">
              <w:rFonts w:ascii="Verdana" w:hAnsi="Verdana"/>
            </mc:Choice>
            <mc:Fallback>
              <w:rFonts w:ascii="Segoe UI Emoji" w:eastAsia="Segoe UI Emoji" w:hAnsi="Segoe UI Emoji" w:cs="Segoe UI Emoji"/>
            </mc:Fallback>
          </mc:AlternateContent>
          <w:color w:val="747474" w:themeColor="background2" w:themeShade="80"/>
          <w:sz w:val="21"/>
          <w:szCs w:val="21"/>
        </w:rPr>
        <mc:AlternateContent>
          <mc:Choice Requires="w16se">
            <w16se:symEx w16se:font="Segoe UI Emoji" w16se:char="1F60A"/>
          </mc:Choice>
          <mc:Fallback>
            <w:t>😊</w:t>
          </mc:Fallback>
        </mc:AlternateContent>
      </w:r>
      <w:r>
        <w:rPr>
          <w:rFonts w:ascii="Verdana" w:hAnsi="Verdana"/>
          <w:color w:val="747474" w:themeColor="background2" w:themeShade="80"/>
          <w:sz w:val="21"/>
          <w:szCs w:val="21"/>
        </w:rPr>
        <w:t>)</w:t>
      </w:r>
    </w:p>
    <w:p w14:paraId="71055B98" w14:textId="77777777" w:rsidR="003530E6" w:rsidRDefault="003530E6" w:rsidP="003530E6">
      <w:pPr>
        <w:rPr>
          <w:rFonts w:ascii="Verdana" w:hAnsi="Verdana"/>
          <w:color w:val="747474" w:themeColor="background2" w:themeShade="80"/>
          <w:sz w:val="21"/>
          <w:szCs w:val="21"/>
        </w:rPr>
      </w:pPr>
    </w:p>
    <w:p w14:paraId="7597DB4A" w14:textId="77777777" w:rsidR="003530E6" w:rsidRDefault="003530E6" w:rsidP="003530E6">
      <w:pPr>
        <w:rPr>
          <w:rFonts w:ascii="Verdana" w:hAnsi="Verdana"/>
          <w:color w:val="747474" w:themeColor="background2" w:themeShade="80"/>
          <w:sz w:val="21"/>
          <w:szCs w:val="21"/>
        </w:rPr>
      </w:pPr>
      <w:r>
        <w:rPr>
          <w:rFonts w:ascii="Verdana" w:hAnsi="Verdana"/>
          <w:b/>
          <w:bCs/>
          <w:noProof/>
          <w:color w:val="747474" w:themeColor="background2" w:themeShade="80"/>
          <w:sz w:val="21"/>
          <w:szCs w:val="21"/>
        </w:rPr>
        <w:drawing>
          <wp:anchor distT="0" distB="0" distL="114300" distR="114300" simplePos="0" relativeHeight="251665408" behindDoc="1" locked="0" layoutInCell="1" allowOverlap="1" wp14:anchorId="1FCCCAFE" wp14:editId="0E943184">
            <wp:simplePos x="0" y="0"/>
            <wp:positionH relativeFrom="column">
              <wp:posOffset>2508885</wp:posOffset>
            </wp:positionH>
            <wp:positionV relativeFrom="paragraph">
              <wp:posOffset>8255</wp:posOffset>
            </wp:positionV>
            <wp:extent cx="804545" cy="572770"/>
            <wp:effectExtent l="0" t="0" r="0" b="0"/>
            <wp:wrapNone/>
            <wp:docPr id="86" name="Grafik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04545" cy="572770"/>
                    </a:xfrm>
                    <a:prstGeom prst="rect">
                      <a:avLst/>
                    </a:prstGeom>
                    <a:noFill/>
                  </pic:spPr>
                </pic:pic>
              </a:graphicData>
            </a:graphic>
          </wp:anchor>
        </w:drawing>
      </w:r>
    </w:p>
    <w:p w14:paraId="5DC49680" w14:textId="77777777" w:rsidR="003530E6" w:rsidRDefault="003530E6" w:rsidP="003530E6">
      <w:pPr>
        <w:rPr>
          <w:rFonts w:ascii="Verdana" w:hAnsi="Verdana"/>
          <w:b/>
          <w:bCs/>
          <w:color w:val="747474" w:themeColor="background2" w:themeShade="80"/>
          <w:sz w:val="21"/>
          <w:szCs w:val="21"/>
        </w:rPr>
      </w:pPr>
      <w:r w:rsidRPr="008E7733">
        <w:rPr>
          <w:rFonts w:ascii="Verdana" w:hAnsi="Verdana"/>
          <w:b/>
          <w:bCs/>
          <w:color w:val="747474" w:themeColor="background2" w:themeShade="80"/>
          <w:sz w:val="21"/>
          <w:szCs w:val="21"/>
        </w:rPr>
        <w:t xml:space="preserve">7.7 Diagnose des Kronen Chakras </w:t>
      </w:r>
    </w:p>
    <w:p w14:paraId="59CE86A3" w14:textId="77777777" w:rsidR="003530E6" w:rsidRDefault="003530E6" w:rsidP="003530E6">
      <w:pPr>
        <w:rPr>
          <w:rFonts w:ascii="Verdana" w:hAnsi="Verdana"/>
          <w:color w:val="747474" w:themeColor="background2" w:themeShade="80"/>
          <w:sz w:val="21"/>
          <w:szCs w:val="21"/>
        </w:rPr>
      </w:pPr>
      <w:r w:rsidRPr="006E3093">
        <w:rPr>
          <w:rFonts w:ascii="Verdana" w:hAnsi="Verdana"/>
          <w:color w:val="747474" w:themeColor="background2" w:themeShade="80"/>
          <w:sz w:val="21"/>
          <w:szCs w:val="21"/>
        </w:rPr>
        <w:t>Wenn das</w:t>
      </w:r>
      <w:r>
        <w:rPr>
          <w:rFonts w:ascii="Verdana" w:hAnsi="Verdana"/>
          <w:color w:val="747474" w:themeColor="background2" w:themeShade="80"/>
          <w:sz w:val="21"/>
          <w:szCs w:val="21"/>
        </w:rPr>
        <w:t xml:space="preserve"> Kronen Chakra geschlossen ist, zu langsam dreht, fühlst du dich von den Dimensionen des Geistes wie abgeschnitten, du fühlst eine Trennung. Du hast das Gefühl, dass du immer zur falschen Zeit am falschen Ort bist. Du bist nicht auf deinem Weg, alles fühlt sich chaotisch an. Du hast das Gefühl, dass nichts perfekt ist, so, wie es ist. Wenn dein Kronen Chakra geschlossen ist, kannst du keine Infos empfangen, du kannst keine Führung und Hilfe empfangen. Du hast sicher schon bemerkt, dass sich der Himmel nicht auftut und ein Engel mit flammendem Schwert vor dir steht und sagt: „Hei, du! Du musst hier entlang und du musst dieses und jenes tun!“ Es sind die kleinen Dinge, das Universum ist sehr subtil. Du musst aufmerksam sein. Wie du schon weißt, kommt Gott durch die Hintertür. Und wenn dir jemand sagen würde, was du tun und lassen sollst, würde das total gegen deinen freien Willen sprechen UND vielleicht noch wichtiger, es würde dir keinen Millimeter bei deinem Wachstum, bei deiner Transformation helfen. Wenn dein Kronen Chakra also geschlossen ist oder zu langsam dreht, dann hast du kein Vertrauen in Gott oder das Universum. </w:t>
      </w:r>
    </w:p>
    <w:p w14:paraId="631008C2"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Unser 2. Chakra, unser Sakral Chakra bedeutet Vertrauen in unsere Mitmenschen, was eine Herausforderung sein kann, das Kronen Chakra ist Vertrauen in das Universum. Es ist das Vertrauen in etwas, das größer ist als du selbst. Viele von uns fühlen sich verlassen, eine kosmische Verlassenheit.</w:t>
      </w:r>
    </w:p>
    <w:p w14:paraId="792CE9BE"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Wenn unser Kronen Chakra gesund ist, dann bist du immer zur richtigen Zeit am richtigen Platz, du erlebst oft Synchronitäten und du hörst auf die leisen Stimmen, du hörst auf deine innere Führung, deine Intuition. Du bist auf deinem Weg, du bist offen, um Informationen zu empfangen und du hast Vertrauen in das Universum. </w:t>
      </w:r>
    </w:p>
    <w:p w14:paraId="4B10141C" w14:textId="77777777" w:rsidR="003530E6"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Wenn dein Kronen Chakra zu weit offen ist, wenn es zu schnell dreht, dann legst du dir vielleicht den ganzen Tag Tarot Karten, rufst oder flehst die Engel an. Du gehst zu so vielen Heilern, Schamanen… wie du nur kannst, du versuchst vielleicht sogar Drogen. Die Menschen, die nicht mehr geerdet sind und nur noch in den Wolken schweben und all diese Visionen haben und Stimmen hören… das ist zu viel. Geh vom Gas, mach langsam. Du bist in einem menschlichen Körper, du bist hier auf der Erde, verbinde dich mit uns anderen. Das zu schnell drehende Kronen Chakra hilft dir nicht, deinem Weg zu folgen. Das macht dich empfänglich für zu viele Infos aus dem Kosmos, die dir nicht weiterhelfen. Wir hier, als Menschen, brauchen nur wenige Hinweise, mit denen wir auch praktisch arbeiten können. Wenn wir die erhaltenen Informationen in der realen Welt praktisch umgesetzt haben, kommt der nächste Teil der Infos. Wenn du die nötigen Schritte nicht unternimmst, bekommst du auch die nächsten Hinweise nicht… warum auch? </w:t>
      </w:r>
    </w:p>
    <w:p w14:paraId="42E05A34" w14:textId="77777777" w:rsidR="003530E6" w:rsidRDefault="003530E6" w:rsidP="003530E6">
      <w:pPr>
        <w:rPr>
          <w:rFonts w:ascii="Verdana" w:hAnsi="Verdana"/>
          <w:color w:val="747474" w:themeColor="background2" w:themeShade="80"/>
          <w:sz w:val="21"/>
          <w:szCs w:val="21"/>
        </w:rPr>
      </w:pPr>
      <w:r>
        <w:rPr>
          <w:rFonts w:ascii="Verdana" w:hAnsi="Verdana"/>
          <w:b/>
          <w:bCs/>
          <w:noProof/>
          <w:color w:val="747474" w:themeColor="background2" w:themeShade="80"/>
          <w:sz w:val="21"/>
          <w:szCs w:val="21"/>
        </w:rPr>
        <w:drawing>
          <wp:anchor distT="0" distB="0" distL="114300" distR="114300" simplePos="0" relativeHeight="251666432" behindDoc="1" locked="0" layoutInCell="1" allowOverlap="1" wp14:anchorId="663C541E" wp14:editId="3373E176">
            <wp:simplePos x="0" y="0"/>
            <wp:positionH relativeFrom="column">
              <wp:posOffset>4594860</wp:posOffset>
            </wp:positionH>
            <wp:positionV relativeFrom="paragraph">
              <wp:posOffset>25400</wp:posOffset>
            </wp:positionV>
            <wp:extent cx="804545" cy="572770"/>
            <wp:effectExtent l="0" t="0" r="0" b="0"/>
            <wp:wrapNone/>
            <wp:docPr id="87" name="Grafik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4545" cy="572770"/>
                    </a:xfrm>
                    <a:prstGeom prst="rect">
                      <a:avLst/>
                    </a:prstGeom>
                    <a:noFill/>
                  </pic:spPr>
                </pic:pic>
              </a:graphicData>
            </a:graphic>
          </wp:anchor>
        </w:drawing>
      </w:r>
    </w:p>
    <w:p w14:paraId="33F1432D" w14:textId="77777777" w:rsidR="003530E6" w:rsidRDefault="003530E6" w:rsidP="003530E6">
      <w:pPr>
        <w:rPr>
          <w:rFonts w:ascii="Verdana" w:hAnsi="Verdana"/>
          <w:b/>
          <w:bCs/>
          <w:color w:val="747474" w:themeColor="background2" w:themeShade="80"/>
          <w:sz w:val="21"/>
          <w:szCs w:val="21"/>
        </w:rPr>
      </w:pPr>
      <w:r w:rsidRPr="004A076E">
        <w:rPr>
          <w:rFonts w:ascii="Verdana" w:hAnsi="Verdana"/>
          <w:b/>
          <w:bCs/>
          <w:color w:val="747474" w:themeColor="background2" w:themeShade="80"/>
          <w:sz w:val="21"/>
          <w:szCs w:val="21"/>
        </w:rPr>
        <w:t>7.8 Lösungen und Strategien für ein gesundes Kronen Chakra</w:t>
      </w:r>
    </w:p>
    <w:p w14:paraId="49AAD75C" w14:textId="77777777" w:rsidR="003530E6" w:rsidRPr="001E7600" w:rsidRDefault="003530E6" w:rsidP="003530E6">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Um dieses Chakra in Balance zu bringen, ist auch hier Meditation empfehlenswert. Und Gebet – das ist so wichtig. Ich meine damit nicht die Gebete, die wir in der Kirche gelernt haben, nein. Das Gebet, von dem ich spreche, ist dein Ruf von deinem </w:t>
      </w:r>
      <w:r>
        <w:rPr>
          <w:rFonts w:ascii="Verdana" w:hAnsi="Verdana"/>
          <w:color w:val="747474" w:themeColor="background2" w:themeShade="80"/>
          <w:sz w:val="21"/>
          <w:szCs w:val="21"/>
        </w:rPr>
        <w:lastRenderedPageBreak/>
        <w:t xml:space="preserve">Herzen hinaus in das Universum, und zu sehen, wie das Universum, wie Gott dir antwortet. Du wirst gehört! Wie betest du? Beten bedeutet nicht, Gott um Dinge zu bitten. Beten bedeutet, deine tiefsten Wünsche und Träume zu äußern und zu wissen, dass deine Wünsche schon erfüllt </w:t>
      </w:r>
      <w:proofErr w:type="gramStart"/>
      <w:r>
        <w:rPr>
          <w:rFonts w:ascii="Verdana" w:hAnsi="Verdana"/>
          <w:color w:val="747474" w:themeColor="background2" w:themeShade="80"/>
          <w:sz w:val="21"/>
          <w:szCs w:val="21"/>
        </w:rPr>
        <w:t>sind</w:t>
      </w:r>
      <w:proofErr w:type="gramEnd"/>
      <w:r>
        <w:rPr>
          <w:rFonts w:ascii="Verdana" w:hAnsi="Verdana"/>
          <w:color w:val="747474" w:themeColor="background2" w:themeShade="80"/>
          <w:sz w:val="21"/>
          <w:szCs w:val="21"/>
        </w:rPr>
        <w:t xml:space="preserve"> und du erlaubst dir </w:t>
      </w:r>
      <w:proofErr w:type="gramStart"/>
      <w:r>
        <w:rPr>
          <w:rFonts w:ascii="Verdana" w:hAnsi="Verdana"/>
          <w:color w:val="747474" w:themeColor="background2" w:themeShade="80"/>
          <w:sz w:val="21"/>
          <w:szCs w:val="21"/>
        </w:rPr>
        <w:t>selber</w:t>
      </w:r>
      <w:proofErr w:type="gramEnd"/>
      <w:r>
        <w:rPr>
          <w:rFonts w:ascii="Verdana" w:hAnsi="Verdana"/>
          <w:color w:val="747474" w:themeColor="background2" w:themeShade="80"/>
          <w:sz w:val="21"/>
          <w:szCs w:val="21"/>
        </w:rPr>
        <w:t>, genau das zu fühlen und Dankbarkeit zu fühlen. Wie sehr möchtest du es? Wie sehr bist du mit vollem Herzen dabei? Wie ernst meinst du es? Hast du auch schon um 1 Million Euro innerhalb eines Jahres gebetet? Und es ist nie passiert? Dein Herz war nicht voll und ganz dabei. Beten ist mehr wie eine Intention ins Universum aussenden und dankbar zu sein, dass es schon geschehen ist. Danke, danke, danke! Kannst du erkennen, wie die Macht deiner Intention und deine Ernsthaftigkeit und deine Entschlossenheit und dein unerschütterlicher Glaube und Vertrauen, dass das alles, was du in dein Gebet hineingibst am Ende die Effizienz deines Gebetes ausmacht? Ein weiterer Tipp ist noch das Loslassen. Jetzt gleich! Du musst dafür nicht 20 Minuten am Tag dasitzen und das üben. Tu es jetzt! Lebe jetzt, heute. Lass den Drang, alles kontrollieren zu wollen, los. Beobachte und sei dankbar am Leben zu sein. Dann kommt die Führung durch dein Kronen Chakra sehr viel leichter zu dir.</w:t>
      </w:r>
    </w:p>
    <w:p w14:paraId="3A14BF3C" w14:textId="77777777" w:rsidR="003530E6" w:rsidRDefault="003530E6" w:rsidP="003530E6">
      <w:pPr>
        <w:rPr>
          <w:rFonts w:ascii="Verdana" w:hAnsi="Verdana"/>
          <w:color w:val="747474" w:themeColor="background2" w:themeShade="80"/>
          <w:sz w:val="21"/>
          <w:szCs w:val="21"/>
        </w:rPr>
      </w:pPr>
    </w:p>
    <w:p w14:paraId="48F94055" w14:textId="77777777" w:rsidR="003530E6" w:rsidRDefault="003530E6" w:rsidP="003530E6">
      <w:pPr>
        <w:rPr>
          <w:rFonts w:ascii="Verdana" w:hAnsi="Verdana"/>
          <w:color w:val="747474" w:themeColor="background2" w:themeShade="80"/>
          <w:sz w:val="21"/>
          <w:szCs w:val="21"/>
        </w:rPr>
      </w:pPr>
      <w:r>
        <w:rPr>
          <w:rFonts w:ascii="Verdana" w:hAnsi="Verdana"/>
          <w:b/>
          <w:bCs/>
          <w:noProof/>
          <w:color w:val="747474" w:themeColor="background2" w:themeShade="80"/>
          <w:sz w:val="21"/>
          <w:szCs w:val="21"/>
        </w:rPr>
        <w:drawing>
          <wp:anchor distT="0" distB="0" distL="114300" distR="114300" simplePos="0" relativeHeight="251667456" behindDoc="1" locked="0" layoutInCell="1" allowOverlap="1" wp14:anchorId="7F9D282E" wp14:editId="4B1B7561">
            <wp:simplePos x="0" y="0"/>
            <wp:positionH relativeFrom="column">
              <wp:posOffset>3185160</wp:posOffset>
            </wp:positionH>
            <wp:positionV relativeFrom="paragraph">
              <wp:posOffset>59690</wp:posOffset>
            </wp:positionV>
            <wp:extent cx="804545" cy="572770"/>
            <wp:effectExtent l="0" t="0" r="0" b="0"/>
            <wp:wrapNone/>
            <wp:docPr id="89" name="Grafik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4545" cy="572770"/>
                    </a:xfrm>
                    <a:prstGeom prst="rect">
                      <a:avLst/>
                    </a:prstGeom>
                    <a:noFill/>
                  </pic:spPr>
                </pic:pic>
              </a:graphicData>
            </a:graphic>
          </wp:anchor>
        </w:drawing>
      </w:r>
    </w:p>
    <w:p w14:paraId="1D25C70F" w14:textId="77777777" w:rsidR="003530E6" w:rsidRPr="00C50E0C" w:rsidRDefault="003530E6" w:rsidP="003530E6">
      <w:pPr>
        <w:rPr>
          <w:rFonts w:ascii="Verdana" w:hAnsi="Verdana"/>
          <w:b/>
          <w:bCs/>
          <w:color w:val="747474" w:themeColor="background2" w:themeShade="80"/>
          <w:sz w:val="21"/>
          <w:szCs w:val="21"/>
        </w:rPr>
      </w:pPr>
      <w:r w:rsidRPr="00C50E0C">
        <w:rPr>
          <w:rFonts w:ascii="Verdana" w:hAnsi="Verdana"/>
          <w:b/>
          <w:bCs/>
          <w:color w:val="747474" w:themeColor="background2" w:themeShade="80"/>
          <w:sz w:val="21"/>
          <w:szCs w:val="21"/>
        </w:rPr>
        <w:t>7.9) Technische Daten zum Kronen Chakra</w:t>
      </w:r>
    </w:p>
    <w:p w14:paraId="4D525D8B" w14:textId="77777777" w:rsidR="003530E6" w:rsidRDefault="003530E6" w:rsidP="003530E6">
      <w:pPr>
        <w:rPr>
          <w:rFonts w:ascii="Verdana" w:hAnsi="Verdana"/>
          <w:color w:val="747474" w:themeColor="background2" w:themeShade="80"/>
          <w:sz w:val="21"/>
          <w:szCs w:val="21"/>
        </w:rPr>
      </w:pPr>
    </w:p>
    <w:tbl>
      <w:tblPr>
        <w:tblStyle w:val="Tabellenraster"/>
        <w:tblW w:w="0" w:type="auto"/>
        <w:tblLook w:val="04A0" w:firstRow="1" w:lastRow="0" w:firstColumn="1" w:lastColumn="0" w:noHBand="0" w:noVBand="1"/>
      </w:tblPr>
      <w:tblGrid>
        <w:gridCol w:w="1817"/>
        <w:gridCol w:w="2389"/>
        <w:gridCol w:w="230"/>
        <w:gridCol w:w="2090"/>
        <w:gridCol w:w="2536"/>
      </w:tblGrid>
      <w:tr w:rsidR="003530E6" w14:paraId="40C349C4" w14:textId="77777777" w:rsidTr="00683AF2">
        <w:tc>
          <w:tcPr>
            <w:tcW w:w="1838" w:type="dxa"/>
            <w:shd w:val="clear" w:color="auto" w:fill="CC66FF"/>
          </w:tcPr>
          <w:p w14:paraId="6BDB8831" w14:textId="77777777" w:rsidR="003530E6" w:rsidRPr="00667746" w:rsidRDefault="003530E6" w:rsidP="00683AF2">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Sanskrit Name</w:t>
            </w:r>
          </w:p>
          <w:p w14:paraId="6004B2D0" w14:textId="77777777" w:rsidR="003530E6" w:rsidRPr="00667746" w:rsidRDefault="003530E6" w:rsidP="00683AF2">
            <w:pPr>
              <w:rPr>
                <w:rFonts w:ascii="Verdana" w:hAnsi="Verdana"/>
                <w:b/>
                <w:bCs/>
                <w:color w:val="3A3A3A" w:themeColor="background2" w:themeShade="40"/>
                <w:sz w:val="21"/>
                <w:szCs w:val="21"/>
              </w:rPr>
            </w:pPr>
          </w:p>
        </w:tc>
        <w:tc>
          <w:tcPr>
            <w:tcW w:w="2977" w:type="dxa"/>
          </w:tcPr>
          <w:p w14:paraId="2F4CCEDF" w14:textId="77777777" w:rsidR="003530E6" w:rsidRDefault="003530E6" w:rsidP="00683AF2">
            <w:pPr>
              <w:rPr>
                <w:rFonts w:ascii="Verdana" w:hAnsi="Verdana"/>
                <w:color w:val="747474" w:themeColor="background2" w:themeShade="80"/>
                <w:sz w:val="21"/>
                <w:szCs w:val="21"/>
              </w:rPr>
            </w:pPr>
            <w:proofErr w:type="spellStart"/>
            <w:r>
              <w:rPr>
                <w:rFonts w:ascii="Verdana" w:hAnsi="Verdana"/>
                <w:color w:val="747474" w:themeColor="background2" w:themeShade="80"/>
                <w:sz w:val="21"/>
                <w:szCs w:val="21"/>
              </w:rPr>
              <w:t>Sahawara</w:t>
            </w:r>
            <w:proofErr w:type="spellEnd"/>
          </w:p>
        </w:tc>
        <w:tc>
          <w:tcPr>
            <w:tcW w:w="236" w:type="dxa"/>
            <w:shd w:val="clear" w:color="auto" w:fill="CC00FF"/>
          </w:tcPr>
          <w:p w14:paraId="30A91DC6" w14:textId="77777777" w:rsidR="003530E6" w:rsidRDefault="003530E6" w:rsidP="00683AF2">
            <w:pPr>
              <w:rPr>
                <w:rFonts w:ascii="Verdana" w:hAnsi="Verdana"/>
                <w:color w:val="747474" w:themeColor="background2" w:themeShade="80"/>
                <w:sz w:val="21"/>
                <w:szCs w:val="21"/>
              </w:rPr>
            </w:pPr>
          </w:p>
        </w:tc>
        <w:tc>
          <w:tcPr>
            <w:tcW w:w="1607" w:type="dxa"/>
            <w:shd w:val="clear" w:color="auto" w:fill="CC66FF"/>
          </w:tcPr>
          <w:p w14:paraId="62E809D2" w14:textId="77777777" w:rsidR="003530E6" w:rsidRPr="00667746" w:rsidRDefault="003530E6" w:rsidP="00683AF2">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Farbe</w:t>
            </w:r>
          </w:p>
        </w:tc>
        <w:tc>
          <w:tcPr>
            <w:tcW w:w="2970" w:type="dxa"/>
          </w:tcPr>
          <w:p w14:paraId="7ACDB5C5"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Flieder/weiß</w:t>
            </w:r>
          </w:p>
        </w:tc>
      </w:tr>
      <w:tr w:rsidR="003530E6" w14:paraId="7BA1133A" w14:textId="77777777" w:rsidTr="00683AF2">
        <w:tc>
          <w:tcPr>
            <w:tcW w:w="1838" w:type="dxa"/>
            <w:shd w:val="clear" w:color="auto" w:fill="CC66FF"/>
          </w:tcPr>
          <w:p w14:paraId="1EF1C024" w14:textId="77777777" w:rsidR="003530E6" w:rsidRPr="00667746" w:rsidRDefault="003530E6" w:rsidP="00683AF2">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Element</w:t>
            </w:r>
          </w:p>
          <w:p w14:paraId="3B64FA0C" w14:textId="77777777" w:rsidR="003530E6" w:rsidRPr="00667746" w:rsidRDefault="003530E6" w:rsidP="00683AF2">
            <w:pPr>
              <w:rPr>
                <w:rFonts w:ascii="Verdana" w:hAnsi="Verdana"/>
                <w:b/>
                <w:bCs/>
                <w:color w:val="3A3A3A" w:themeColor="background2" w:themeShade="40"/>
                <w:sz w:val="21"/>
                <w:szCs w:val="21"/>
              </w:rPr>
            </w:pPr>
          </w:p>
        </w:tc>
        <w:tc>
          <w:tcPr>
            <w:tcW w:w="2977" w:type="dxa"/>
          </w:tcPr>
          <w:p w14:paraId="2BD97773"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Gedanke</w:t>
            </w:r>
          </w:p>
        </w:tc>
        <w:tc>
          <w:tcPr>
            <w:tcW w:w="236" w:type="dxa"/>
            <w:shd w:val="clear" w:color="auto" w:fill="CC00FF"/>
          </w:tcPr>
          <w:p w14:paraId="50C84F7E" w14:textId="77777777" w:rsidR="003530E6" w:rsidRDefault="003530E6" w:rsidP="00683AF2">
            <w:pPr>
              <w:rPr>
                <w:rFonts w:ascii="Verdana" w:hAnsi="Verdana"/>
                <w:color w:val="747474" w:themeColor="background2" w:themeShade="80"/>
                <w:sz w:val="21"/>
                <w:szCs w:val="21"/>
              </w:rPr>
            </w:pPr>
          </w:p>
        </w:tc>
        <w:tc>
          <w:tcPr>
            <w:tcW w:w="1607" w:type="dxa"/>
            <w:shd w:val="clear" w:color="auto" w:fill="CC66FF"/>
          </w:tcPr>
          <w:p w14:paraId="2F9E7103" w14:textId="77777777" w:rsidR="003530E6" w:rsidRPr="00667746" w:rsidRDefault="003530E6" w:rsidP="00683AF2">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Klang</w:t>
            </w:r>
          </w:p>
          <w:p w14:paraId="6C624A91" w14:textId="77777777" w:rsidR="003530E6" w:rsidRPr="00667746" w:rsidRDefault="003530E6" w:rsidP="00683AF2">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Mantra</w:t>
            </w:r>
          </w:p>
        </w:tc>
        <w:tc>
          <w:tcPr>
            <w:tcW w:w="2970" w:type="dxa"/>
          </w:tcPr>
          <w:p w14:paraId="11D38BA6"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AUM</w:t>
            </w:r>
          </w:p>
        </w:tc>
      </w:tr>
      <w:tr w:rsidR="003530E6" w14:paraId="67F16BB8" w14:textId="77777777" w:rsidTr="00683AF2">
        <w:tc>
          <w:tcPr>
            <w:tcW w:w="1838" w:type="dxa"/>
            <w:shd w:val="clear" w:color="auto" w:fill="CC66FF"/>
          </w:tcPr>
          <w:p w14:paraId="6D6B938D" w14:textId="77777777" w:rsidR="003530E6" w:rsidRPr="00667746" w:rsidRDefault="003530E6" w:rsidP="00683AF2">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Drüse</w:t>
            </w:r>
          </w:p>
          <w:p w14:paraId="53086F40" w14:textId="77777777" w:rsidR="003530E6" w:rsidRPr="00667746" w:rsidRDefault="003530E6" w:rsidP="00683AF2">
            <w:pPr>
              <w:rPr>
                <w:rFonts w:ascii="Verdana" w:hAnsi="Verdana"/>
                <w:b/>
                <w:bCs/>
                <w:color w:val="3A3A3A" w:themeColor="background2" w:themeShade="40"/>
                <w:sz w:val="21"/>
                <w:szCs w:val="21"/>
              </w:rPr>
            </w:pPr>
          </w:p>
        </w:tc>
        <w:tc>
          <w:tcPr>
            <w:tcW w:w="2977" w:type="dxa"/>
          </w:tcPr>
          <w:p w14:paraId="05A0BACD"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Zirbeldrüse, Hypophyse</w:t>
            </w:r>
          </w:p>
        </w:tc>
        <w:tc>
          <w:tcPr>
            <w:tcW w:w="236" w:type="dxa"/>
            <w:shd w:val="clear" w:color="auto" w:fill="CC00FF"/>
          </w:tcPr>
          <w:p w14:paraId="022B0811" w14:textId="77777777" w:rsidR="003530E6" w:rsidRDefault="003530E6" w:rsidP="00683AF2">
            <w:pPr>
              <w:rPr>
                <w:rFonts w:ascii="Verdana" w:hAnsi="Verdana"/>
                <w:color w:val="747474" w:themeColor="background2" w:themeShade="80"/>
                <w:sz w:val="21"/>
                <w:szCs w:val="21"/>
              </w:rPr>
            </w:pPr>
          </w:p>
        </w:tc>
        <w:tc>
          <w:tcPr>
            <w:tcW w:w="1607" w:type="dxa"/>
            <w:shd w:val="clear" w:color="auto" w:fill="CC66FF"/>
          </w:tcPr>
          <w:p w14:paraId="47E1337D" w14:textId="77777777" w:rsidR="003530E6" w:rsidRPr="00667746" w:rsidRDefault="003530E6" w:rsidP="00683AF2">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Sinn</w:t>
            </w:r>
          </w:p>
        </w:tc>
        <w:tc>
          <w:tcPr>
            <w:tcW w:w="2970" w:type="dxa"/>
          </w:tcPr>
          <w:p w14:paraId="25812EE9"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Nachsinnen (tiefes nachdenken)</w:t>
            </w:r>
          </w:p>
        </w:tc>
      </w:tr>
      <w:tr w:rsidR="003530E6" w14:paraId="3C7B6BBA" w14:textId="77777777" w:rsidTr="00683AF2">
        <w:tc>
          <w:tcPr>
            <w:tcW w:w="1838" w:type="dxa"/>
            <w:shd w:val="clear" w:color="auto" w:fill="CC66FF"/>
          </w:tcPr>
          <w:p w14:paraId="33BE7232" w14:textId="77777777" w:rsidR="003530E6" w:rsidRPr="00667746" w:rsidRDefault="003530E6" w:rsidP="00683AF2">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Lage</w:t>
            </w:r>
          </w:p>
          <w:p w14:paraId="2C2FC7C6" w14:textId="77777777" w:rsidR="003530E6" w:rsidRPr="00667746" w:rsidRDefault="003530E6" w:rsidP="00683AF2">
            <w:pPr>
              <w:rPr>
                <w:rFonts w:ascii="Verdana" w:hAnsi="Verdana"/>
                <w:b/>
                <w:bCs/>
                <w:color w:val="3A3A3A" w:themeColor="background2" w:themeShade="40"/>
                <w:sz w:val="21"/>
                <w:szCs w:val="21"/>
              </w:rPr>
            </w:pPr>
          </w:p>
        </w:tc>
        <w:tc>
          <w:tcPr>
            <w:tcW w:w="2977" w:type="dxa"/>
          </w:tcPr>
          <w:p w14:paraId="400FC814"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Am höchsten Punkt deines Kopfes</w:t>
            </w:r>
          </w:p>
        </w:tc>
        <w:tc>
          <w:tcPr>
            <w:tcW w:w="236" w:type="dxa"/>
            <w:shd w:val="clear" w:color="auto" w:fill="CC00FF"/>
          </w:tcPr>
          <w:p w14:paraId="387B763E" w14:textId="77777777" w:rsidR="003530E6" w:rsidRDefault="003530E6" w:rsidP="00683AF2">
            <w:pPr>
              <w:rPr>
                <w:rFonts w:ascii="Verdana" w:hAnsi="Verdana"/>
                <w:color w:val="747474" w:themeColor="background2" w:themeShade="80"/>
                <w:sz w:val="21"/>
                <w:szCs w:val="21"/>
              </w:rPr>
            </w:pPr>
          </w:p>
        </w:tc>
        <w:tc>
          <w:tcPr>
            <w:tcW w:w="1607" w:type="dxa"/>
            <w:shd w:val="clear" w:color="auto" w:fill="CC66FF"/>
          </w:tcPr>
          <w:p w14:paraId="7373ED3B" w14:textId="77777777" w:rsidR="003530E6" w:rsidRPr="00667746" w:rsidRDefault="003530E6" w:rsidP="00683AF2">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Repräsentiert</w:t>
            </w:r>
          </w:p>
        </w:tc>
        <w:tc>
          <w:tcPr>
            <w:tcW w:w="2970" w:type="dxa"/>
          </w:tcPr>
          <w:p w14:paraId="4160DFED"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Spirituelle Kraft, „Ich verstehe“</w:t>
            </w:r>
          </w:p>
        </w:tc>
      </w:tr>
      <w:tr w:rsidR="003530E6" w14:paraId="65AB5207" w14:textId="77777777" w:rsidTr="00683AF2">
        <w:tc>
          <w:tcPr>
            <w:tcW w:w="1838" w:type="dxa"/>
            <w:shd w:val="clear" w:color="auto" w:fill="CC66FF"/>
          </w:tcPr>
          <w:p w14:paraId="65E0963C" w14:textId="77777777" w:rsidR="003530E6" w:rsidRDefault="003530E6" w:rsidP="00683AF2">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Bedeutung</w:t>
            </w:r>
          </w:p>
          <w:p w14:paraId="73F06990" w14:textId="77777777" w:rsidR="003530E6" w:rsidRPr="00667746" w:rsidRDefault="003530E6" w:rsidP="00683AF2">
            <w:pPr>
              <w:rPr>
                <w:rFonts w:ascii="Verdana" w:hAnsi="Verdana"/>
                <w:b/>
                <w:bCs/>
                <w:color w:val="3A3A3A" w:themeColor="background2" w:themeShade="40"/>
                <w:sz w:val="21"/>
                <w:szCs w:val="21"/>
              </w:rPr>
            </w:pPr>
          </w:p>
        </w:tc>
        <w:tc>
          <w:tcPr>
            <w:tcW w:w="2977" w:type="dxa"/>
          </w:tcPr>
          <w:p w14:paraId="690EBD7C"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Innere und äußere Schönheit, Spiritualität, Verbindung, Glückseligkeit </w:t>
            </w:r>
          </w:p>
        </w:tc>
        <w:tc>
          <w:tcPr>
            <w:tcW w:w="236" w:type="dxa"/>
            <w:shd w:val="clear" w:color="auto" w:fill="CC00FF"/>
          </w:tcPr>
          <w:p w14:paraId="758827C5" w14:textId="77777777" w:rsidR="003530E6" w:rsidRDefault="003530E6" w:rsidP="00683AF2">
            <w:pPr>
              <w:rPr>
                <w:rFonts w:ascii="Verdana" w:hAnsi="Verdana"/>
                <w:color w:val="747474" w:themeColor="background2" w:themeShade="80"/>
                <w:sz w:val="21"/>
                <w:szCs w:val="21"/>
              </w:rPr>
            </w:pPr>
          </w:p>
        </w:tc>
        <w:tc>
          <w:tcPr>
            <w:tcW w:w="1607" w:type="dxa"/>
            <w:shd w:val="clear" w:color="auto" w:fill="CC66FF"/>
          </w:tcPr>
          <w:p w14:paraId="036A95B9" w14:textId="77777777" w:rsidR="003530E6" w:rsidRPr="00667746" w:rsidRDefault="003530E6" w:rsidP="00683AF2">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Körperteile</w:t>
            </w:r>
          </w:p>
        </w:tc>
        <w:tc>
          <w:tcPr>
            <w:tcW w:w="2970" w:type="dxa"/>
          </w:tcPr>
          <w:p w14:paraId="2AFE9614"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Schädel, Großhirnrinde, rechtes Auge</w:t>
            </w:r>
          </w:p>
          <w:p w14:paraId="03D035C4" w14:textId="77777777" w:rsidR="003530E6" w:rsidRDefault="003530E6" w:rsidP="00683AF2">
            <w:pPr>
              <w:rPr>
                <w:rFonts w:ascii="Verdana" w:hAnsi="Verdana"/>
                <w:color w:val="747474" w:themeColor="background2" w:themeShade="80"/>
                <w:sz w:val="21"/>
                <w:szCs w:val="21"/>
              </w:rPr>
            </w:pPr>
          </w:p>
        </w:tc>
      </w:tr>
      <w:tr w:rsidR="003530E6" w14:paraId="706C455C" w14:textId="77777777" w:rsidTr="00683AF2">
        <w:tc>
          <w:tcPr>
            <w:tcW w:w="1838" w:type="dxa"/>
            <w:shd w:val="clear" w:color="auto" w:fill="CC66FF"/>
          </w:tcPr>
          <w:p w14:paraId="7876CEBA" w14:textId="77777777" w:rsidR="003530E6" w:rsidRDefault="003530E6" w:rsidP="00683AF2">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Ausgeglichen</w:t>
            </w:r>
          </w:p>
          <w:p w14:paraId="00E59CE7" w14:textId="77777777" w:rsidR="003530E6" w:rsidRDefault="003530E6" w:rsidP="00683AF2">
            <w:pPr>
              <w:rPr>
                <w:rFonts w:ascii="Verdana" w:hAnsi="Verdana"/>
                <w:b/>
                <w:bCs/>
                <w:color w:val="3A3A3A" w:themeColor="background2" w:themeShade="40"/>
                <w:sz w:val="21"/>
                <w:szCs w:val="21"/>
              </w:rPr>
            </w:pPr>
          </w:p>
        </w:tc>
        <w:tc>
          <w:tcPr>
            <w:tcW w:w="2977" w:type="dxa"/>
          </w:tcPr>
          <w:p w14:paraId="03C0E99E"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Verbunden mit unserem wahren Geist, Ganzheit, lebt seine Berufung, inneres Glück, Dankbarkeit, begrüßt eine flexible, universale Natur</w:t>
            </w:r>
          </w:p>
        </w:tc>
        <w:tc>
          <w:tcPr>
            <w:tcW w:w="236" w:type="dxa"/>
            <w:shd w:val="clear" w:color="auto" w:fill="CC00FF"/>
          </w:tcPr>
          <w:p w14:paraId="1ACEFF82" w14:textId="77777777" w:rsidR="003530E6" w:rsidRDefault="003530E6" w:rsidP="00683AF2">
            <w:pPr>
              <w:rPr>
                <w:rFonts w:ascii="Verdana" w:hAnsi="Verdana"/>
                <w:color w:val="747474" w:themeColor="background2" w:themeShade="80"/>
                <w:sz w:val="21"/>
                <w:szCs w:val="21"/>
              </w:rPr>
            </w:pPr>
          </w:p>
        </w:tc>
        <w:tc>
          <w:tcPr>
            <w:tcW w:w="1607" w:type="dxa"/>
            <w:shd w:val="clear" w:color="auto" w:fill="CC66FF"/>
          </w:tcPr>
          <w:p w14:paraId="122CEA8A" w14:textId="77777777" w:rsidR="003530E6" w:rsidRDefault="003530E6" w:rsidP="00683AF2">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Unausgeglichen</w:t>
            </w:r>
          </w:p>
        </w:tc>
        <w:tc>
          <w:tcPr>
            <w:tcW w:w="2970" w:type="dxa"/>
          </w:tcPr>
          <w:p w14:paraId="602E6F2F"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Die einfachste Aufgabe kann sehr schwer sein, nicht verbunden fühlen, isoliert, desorientiert, begrenztes Denken und Vorstellungskraft</w:t>
            </w:r>
          </w:p>
        </w:tc>
      </w:tr>
      <w:tr w:rsidR="003530E6" w14:paraId="061A1961" w14:textId="77777777" w:rsidTr="00683AF2">
        <w:tc>
          <w:tcPr>
            <w:tcW w:w="1838" w:type="dxa"/>
            <w:shd w:val="clear" w:color="auto" w:fill="CC66FF"/>
          </w:tcPr>
          <w:p w14:paraId="04ADD682" w14:textId="77777777" w:rsidR="003530E6" w:rsidRDefault="003530E6" w:rsidP="00683AF2">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Heilsteine</w:t>
            </w:r>
          </w:p>
          <w:p w14:paraId="1C0AE4EA" w14:textId="77777777" w:rsidR="003530E6" w:rsidRDefault="003530E6" w:rsidP="00683AF2">
            <w:pPr>
              <w:rPr>
                <w:rFonts w:ascii="Verdana" w:hAnsi="Verdana"/>
                <w:b/>
                <w:bCs/>
                <w:color w:val="3A3A3A" w:themeColor="background2" w:themeShade="40"/>
                <w:sz w:val="21"/>
                <w:szCs w:val="21"/>
              </w:rPr>
            </w:pPr>
          </w:p>
        </w:tc>
        <w:tc>
          <w:tcPr>
            <w:tcW w:w="2977" w:type="dxa"/>
          </w:tcPr>
          <w:p w14:paraId="68FC9483"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Amethyst, weißer Calcit, weißer Topaz, Klarer Quarz, Diamant, Herkimer Diamant, </w:t>
            </w:r>
            <w:r>
              <w:rPr>
                <w:rFonts w:ascii="Verdana" w:hAnsi="Verdana"/>
                <w:color w:val="747474" w:themeColor="background2" w:themeShade="80"/>
                <w:sz w:val="21"/>
                <w:szCs w:val="21"/>
              </w:rPr>
              <w:lastRenderedPageBreak/>
              <w:t>Lepidolith, Mondstein, lila Fluorit, Selenit, Schneequarz</w:t>
            </w:r>
          </w:p>
        </w:tc>
        <w:tc>
          <w:tcPr>
            <w:tcW w:w="236" w:type="dxa"/>
            <w:shd w:val="clear" w:color="auto" w:fill="CC00FF"/>
          </w:tcPr>
          <w:p w14:paraId="3CDA4593" w14:textId="77777777" w:rsidR="003530E6" w:rsidRDefault="003530E6" w:rsidP="00683AF2">
            <w:pPr>
              <w:rPr>
                <w:rFonts w:ascii="Verdana" w:hAnsi="Verdana"/>
                <w:color w:val="747474" w:themeColor="background2" w:themeShade="80"/>
                <w:sz w:val="21"/>
                <w:szCs w:val="21"/>
              </w:rPr>
            </w:pPr>
          </w:p>
        </w:tc>
        <w:tc>
          <w:tcPr>
            <w:tcW w:w="1607" w:type="dxa"/>
            <w:shd w:val="clear" w:color="auto" w:fill="CC66FF"/>
          </w:tcPr>
          <w:p w14:paraId="1CABE608" w14:textId="77777777" w:rsidR="003530E6" w:rsidRDefault="003530E6" w:rsidP="00683AF2">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Heilende Öle</w:t>
            </w:r>
          </w:p>
        </w:tc>
        <w:tc>
          <w:tcPr>
            <w:tcW w:w="2970" w:type="dxa"/>
          </w:tcPr>
          <w:p w14:paraId="09A47B47"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Zedernholz, Elemi, Weihrauch, Galbanum, </w:t>
            </w:r>
            <w:proofErr w:type="spellStart"/>
            <w:r>
              <w:rPr>
                <w:rFonts w:ascii="Verdana" w:hAnsi="Verdana"/>
                <w:color w:val="747474" w:themeColor="background2" w:themeShade="80"/>
                <w:sz w:val="21"/>
                <w:szCs w:val="21"/>
              </w:rPr>
              <w:t>Gurjum</w:t>
            </w:r>
            <w:proofErr w:type="spellEnd"/>
            <w:r>
              <w:rPr>
                <w:rFonts w:ascii="Verdana" w:hAnsi="Verdana"/>
                <w:color w:val="747474" w:themeColor="background2" w:themeShade="80"/>
                <w:sz w:val="21"/>
                <w:szCs w:val="21"/>
              </w:rPr>
              <w:t xml:space="preserve">, Jasmin, Lavendel, Myrrhe, Neroli, Rose, </w:t>
            </w:r>
            <w:r>
              <w:rPr>
                <w:rFonts w:ascii="Verdana" w:hAnsi="Verdana"/>
                <w:color w:val="747474" w:themeColor="background2" w:themeShade="80"/>
                <w:sz w:val="21"/>
                <w:szCs w:val="21"/>
              </w:rPr>
              <w:lastRenderedPageBreak/>
              <w:t xml:space="preserve">Rosenholz, Sandelholz </w:t>
            </w:r>
          </w:p>
        </w:tc>
      </w:tr>
      <w:tr w:rsidR="003530E6" w14:paraId="32AC0F3D" w14:textId="77777777" w:rsidTr="00683AF2">
        <w:tc>
          <w:tcPr>
            <w:tcW w:w="1838" w:type="dxa"/>
            <w:shd w:val="clear" w:color="auto" w:fill="CC66FF"/>
          </w:tcPr>
          <w:p w14:paraId="324C55C3" w14:textId="77777777" w:rsidR="003530E6" w:rsidRDefault="003530E6" w:rsidP="00683AF2">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lastRenderedPageBreak/>
              <w:t>Praktische Übung</w:t>
            </w:r>
          </w:p>
          <w:p w14:paraId="3582E42B" w14:textId="77777777" w:rsidR="003530E6" w:rsidRDefault="003530E6" w:rsidP="00683AF2">
            <w:pPr>
              <w:rPr>
                <w:rFonts w:ascii="Verdana" w:hAnsi="Verdana"/>
                <w:b/>
                <w:bCs/>
                <w:color w:val="3A3A3A" w:themeColor="background2" w:themeShade="40"/>
                <w:sz w:val="21"/>
                <w:szCs w:val="21"/>
              </w:rPr>
            </w:pPr>
          </w:p>
        </w:tc>
        <w:tc>
          <w:tcPr>
            <w:tcW w:w="2977" w:type="dxa"/>
          </w:tcPr>
          <w:p w14:paraId="797826A6"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Joggen, Cardio, Meditation</w:t>
            </w:r>
          </w:p>
        </w:tc>
        <w:tc>
          <w:tcPr>
            <w:tcW w:w="236" w:type="dxa"/>
            <w:shd w:val="clear" w:color="auto" w:fill="CC00FF"/>
          </w:tcPr>
          <w:p w14:paraId="116FB720" w14:textId="77777777" w:rsidR="003530E6" w:rsidRDefault="003530E6" w:rsidP="00683AF2">
            <w:pPr>
              <w:rPr>
                <w:rFonts w:ascii="Verdana" w:hAnsi="Verdana"/>
                <w:color w:val="747474" w:themeColor="background2" w:themeShade="80"/>
                <w:sz w:val="21"/>
                <w:szCs w:val="21"/>
              </w:rPr>
            </w:pPr>
          </w:p>
        </w:tc>
        <w:tc>
          <w:tcPr>
            <w:tcW w:w="1607" w:type="dxa"/>
            <w:shd w:val="clear" w:color="auto" w:fill="CC66FF"/>
          </w:tcPr>
          <w:p w14:paraId="05D1142E" w14:textId="77777777" w:rsidR="003530E6" w:rsidRDefault="003530E6" w:rsidP="00683AF2">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Lebensmittel</w:t>
            </w:r>
          </w:p>
        </w:tc>
        <w:tc>
          <w:tcPr>
            <w:tcW w:w="2970" w:type="dxa"/>
          </w:tcPr>
          <w:p w14:paraId="40FFDC1D"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Fasten, Reinigen, entgiften, Wasser, Brühe, Säfte</w:t>
            </w:r>
          </w:p>
        </w:tc>
      </w:tr>
      <w:tr w:rsidR="003530E6" w14:paraId="7E24BADB" w14:textId="77777777" w:rsidTr="00683AF2">
        <w:tc>
          <w:tcPr>
            <w:tcW w:w="1838" w:type="dxa"/>
            <w:shd w:val="clear" w:color="auto" w:fill="CC66FF"/>
          </w:tcPr>
          <w:p w14:paraId="0DD174AD" w14:textId="77777777" w:rsidR="003530E6" w:rsidRDefault="003530E6" w:rsidP="00683AF2">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 xml:space="preserve">Kreatives Heilen </w:t>
            </w:r>
          </w:p>
        </w:tc>
        <w:tc>
          <w:tcPr>
            <w:tcW w:w="2977" w:type="dxa"/>
          </w:tcPr>
          <w:p w14:paraId="3775B856"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Fasten, atmen, frische Luft, Sonnenschein aufsaugen, viel Liebe</w:t>
            </w:r>
          </w:p>
        </w:tc>
        <w:tc>
          <w:tcPr>
            <w:tcW w:w="236" w:type="dxa"/>
            <w:shd w:val="clear" w:color="auto" w:fill="CC00FF"/>
          </w:tcPr>
          <w:p w14:paraId="3A2D8A84" w14:textId="77777777" w:rsidR="003530E6" w:rsidRDefault="003530E6" w:rsidP="00683AF2">
            <w:pPr>
              <w:rPr>
                <w:rFonts w:ascii="Verdana" w:hAnsi="Verdana"/>
                <w:color w:val="747474" w:themeColor="background2" w:themeShade="80"/>
                <w:sz w:val="21"/>
                <w:szCs w:val="21"/>
              </w:rPr>
            </w:pPr>
          </w:p>
        </w:tc>
        <w:tc>
          <w:tcPr>
            <w:tcW w:w="1607" w:type="dxa"/>
            <w:shd w:val="clear" w:color="auto" w:fill="CC66FF"/>
          </w:tcPr>
          <w:p w14:paraId="0027CA8A" w14:textId="77777777" w:rsidR="003530E6" w:rsidRDefault="003530E6" w:rsidP="00683AF2">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Affirmation</w:t>
            </w:r>
          </w:p>
        </w:tc>
        <w:tc>
          <w:tcPr>
            <w:tcW w:w="2970" w:type="dxa"/>
          </w:tcPr>
          <w:p w14:paraId="1191C8C8"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Ich bin offen und empfänglich für alles Leben</w:t>
            </w:r>
          </w:p>
          <w:p w14:paraId="20D0606D"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Liebe ist unendlich</w:t>
            </w:r>
          </w:p>
          <w:p w14:paraId="750FE72E" w14:textId="77777777" w:rsidR="003530E6" w:rsidRDefault="003530E6" w:rsidP="00683AF2">
            <w:pPr>
              <w:rPr>
                <w:rFonts w:ascii="Verdana" w:hAnsi="Verdana"/>
                <w:color w:val="747474" w:themeColor="background2" w:themeShade="80"/>
                <w:sz w:val="21"/>
                <w:szCs w:val="21"/>
              </w:rPr>
            </w:pPr>
            <w:r>
              <w:rPr>
                <w:rFonts w:ascii="Verdana" w:hAnsi="Verdana"/>
                <w:color w:val="747474" w:themeColor="background2" w:themeShade="80"/>
                <w:sz w:val="21"/>
                <w:szCs w:val="21"/>
              </w:rPr>
              <w:t>Liebe macht mich frei</w:t>
            </w:r>
          </w:p>
        </w:tc>
      </w:tr>
    </w:tbl>
    <w:p w14:paraId="62215A2B" w14:textId="77777777" w:rsidR="003530E6" w:rsidRPr="008E7733" w:rsidRDefault="003530E6" w:rsidP="003530E6">
      <w:pPr>
        <w:rPr>
          <w:rFonts w:ascii="Verdana" w:hAnsi="Verdana"/>
          <w:color w:val="747474" w:themeColor="background2" w:themeShade="80"/>
          <w:sz w:val="21"/>
          <w:szCs w:val="21"/>
        </w:rPr>
      </w:pPr>
    </w:p>
    <w:p w14:paraId="348D1224" w14:textId="77777777" w:rsidR="003530E6" w:rsidRPr="00BD477A" w:rsidRDefault="003530E6" w:rsidP="003530E6">
      <w:pPr>
        <w:rPr>
          <w:rFonts w:ascii="Verdana" w:hAnsi="Verdana"/>
          <w:b/>
          <w:i/>
          <w:iCs/>
          <w:color w:val="CC66FF"/>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BD477A">
        <w:rPr>
          <w:rFonts w:ascii="Verdana" w:hAnsi="Verdana"/>
          <w:b/>
          <w:i/>
          <w:iCs/>
          <w:color w:val="CC66FF"/>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Fühle Dankbarkeit für die unendliche Intelligenz des Universums (oder Gott) von welchem du ein göttlicher Teil bist. Sei versichert, dass dein Gebet schon beantwortet wurde, bevor du es ausgesprochen hast. Und die Sicherheit und das Vertrauen in deinen Mitschöpfer macht deinen Erfolg unvermeidbar!</w:t>
      </w:r>
      <w:r>
        <w:rPr>
          <w:rFonts w:ascii="Verdana" w:hAnsi="Verdana"/>
          <w:b/>
          <w:i/>
          <w:iCs/>
          <w:color w:val="CC66FF"/>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
    <w:p w14:paraId="4101B795" w14:textId="77777777" w:rsidR="003530E6" w:rsidRDefault="003530E6"/>
    <w:sectPr w:rsidR="003530E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0E6"/>
    <w:rsid w:val="003530E6"/>
    <w:rsid w:val="00AC48B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71B94"/>
  <w15:chartTrackingRefBased/>
  <w15:docId w15:val="{C207A540-B45D-4F78-88C7-BDD9421B3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530E6"/>
    <w:pPr>
      <w:spacing w:line="259" w:lineRule="auto"/>
    </w:pPr>
    <w:rPr>
      <w:kern w:val="0"/>
      <w:sz w:val="22"/>
      <w:szCs w:val="22"/>
      <w14:ligatures w14:val="none"/>
    </w:rPr>
  </w:style>
  <w:style w:type="paragraph" w:styleId="berschrift1">
    <w:name w:val="heading 1"/>
    <w:basedOn w:val="Standard"/>
    <w:next w:val="Standard"/>
    <w:link w:val="berschrift1Zchn"/>
    <w:uiPriority w:val="9"/>
    <w:qFormat/>
    <w:rsid w:val="003530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3530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3530E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3530E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3530E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3530E6"/>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3530E6"/>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3530E6"/>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3530E6"/>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530E6"/>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3530E6"/>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3530E6"/>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3530E6"/>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3530E6"/>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3530E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3530E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3530E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3530E6"/>
    <w:rPr>
      <w:rFonts w:eastAsiaTheme="majorEastAsia" w:cstheme="majorBidi"/>
      <w:color w:val="272727" w:themeColor="text1" w:themeTint="D8"/>
    </w:rPr>
  </w:style>
  <w:style w:type="paragraph" w:styleId="Titel">
    <w:name w:val="Title"/>
    <w:basedOn w:val="Standard"/>
    <w:next w:val="Standard"/>
    <w:link w:val="TitelZchn"/>
    <w:uiPriority w:val="10"/>
    <w:qFormat/>
    <w:rsid w:val="003530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530E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3530E6"/>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3530E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3530E6"/>
    <w:pPr>
      <w:spacing w:before="160"/>
      <w:jc w:val="center"/>
    </w:pPr>
    <w:rPr>
      <w:i/>
      <w:iCs/>
      <w:color w:val="404040" w:themeColor="text1" w:themeTint="BF"/>
    </w:rPr>
  </w:style>
  <w:style w:type="character" w:customStyle="1" w:styleId="ZitatZchn">
    <w:name w:val="Zitat Zchn"/>
    <w:basedOn w:val="Absatz-Standardschriftart"/>
    <w:link w:val="Zitat"/>
    <w:uiPriority w:val="29"/>
    <w:rsid w:val="003530E6"/>
    <w:rPr>
      <w:i/>
      <w:iCs/>
      <w:color w:val="404040" w:themeColor="text1" w:themeTint="BF"/>
    </w:rPr>
  </w:style>
  <w:style w:type="paragraph" w:styleId="Listenabsatz">
    <w:name w:val="List Paragraph"/>
    <w:basedOn w:val="Standard"/>
    <w:uiPriority w:val="34"/>
    <w:qFormat/>
    <w:rsid w:val="003530E6"/>
    <w:pPr>
      <w:ind w:left="720"/>
      <w:contextualSpacing/>
    </w:pPr>
  </w:style>
  <w:style w:type="character" w:styleId="IntensiveHervorhebung">
    <w:name w:val="Intense Emphasis"/>
    <w:basedOn w:val="Absatz-Standardschriftart"/>
    <w:uiPriority w:val="21"/>
    <w:qFormat/>
    <w:rsid w:val="003530E6"/>
    <w:rPr>
      <w:i/>
      <w:iCs/>
      <w:color w:val="0F4761" w:themeColor="accent1" w:themeShade="BF"/>
    </w:rPr>
  </w:style>
  <w:style w:type="paragraph" w:styleId="IntensivesZitat">
    <w:name w:val="Intense Quote"/>
    <w:basedOn w:val="Standard"/>
    <w:next w:val="Standard"/>
    <w:link w:val="IntensivesZitatZchn"/>
    <w:uiPriority w:val="30"/>
    <w:qFormat/>
    <w:rsid w:val="003530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3530E6"/>
    <w:rPr>
      <w:i/>
      <w:iCs/>
      <w:color w:val="0F4761" w:themeColor="accent1" w:themeShade="BF"/>
    </w:rPr>
  </w:style>
  <w:style w:type="character" w:styleId="IntensiverVerweis">
    <w:name w:val="Intense Reference"/>
    <w:basedOn w:val="Absatz-Standardschriftart"/>
    <w:uiPriority w:val="32"/>
    <w:qFormat/>
    <w:rsid w:val="003530E6"/>
    <w:rPr>
      <w:b/>
      <w:bCs/>
      <w:smallCaps/>
      <w:color w:val="0F4761" w:themeColor="accent1" w:themeShade="BF"/>
      <w:spacing w:val="5"/>
    </w:rPr>
  </w:style>
  <w:style w:type="table" w:styleId="Tabellenraster">
    <w:name w:val="Table Grid"/>
    <w:basedOn w:val="NormaleTabelle"/>
    <w:uiPriority w:val="39"/>
    <w:rsid w:val="003530E6"/>
    <w:pPr>
      <w:widowControl w:val="0"/>
      <w:autoSpaceDN w:val="0"/>
      <w:spacing w:after="0" w:line="240" w:lineRule="auto"/>
      <w:textAlignment w:val="baseline"/>
    </w:pPr>
    <w:rPr>
      <w:rFonts w:ascii="Times New Roman" w:eastAsia="SimSun" w:hAnsi="Times New Roman" w:cs="Arial"/>
      <w:kern w:val="3"/>
      <w:lang w:eastAsia="zh-CN" w:bidi="hi-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0"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495E2710A0D84D96572010ACF2B54F" ma:contentTypeVersion="10" ma:contentTypeDescription="Create a new document." ma:contentTypeScope="" ma:versionID="cdaa4bb1c2576a4be47785add87abd82">
  <xsd:schema xmlns:xsd="http://www.w3.org/2001/XMLSchema" xmlns:xs="http://www.w3.org/2001/XMLSchema" xmlns:p="http://schemas.microsoft.com/office/2006/metadata/properties" xmlns:ns3="1baa3f3a-5003-4c5b-99fc-4a32cde0985b" xmlns:ns4="8ae23c41-2812-4ebe-a85e-b8a7ef3556a0" targetNamespace="http://schemas.microsoft.com/office/2006/metadata/properties" ma:root="true" ma:fieldsID="6e2164ba261b66a402a1420abd88b618" ns3:_="" ns4:_="">
    <xsd:import namespace="1baa3f3a-5003-4c5b-99fc-4a32cde0985b"/>
    <xsd:import namespace="8ae23c41-2812-4ebe-a85e-b8a7ef3556a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bjectDetectorVersions"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aa3f3a-5003-4c5b-99fc-4a32cde098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ServiceDateTaken" ma:index="17"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ae23c41-2812-4ebe-a85e-b8a7ef3556a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C463E2A-70E8-46A2-83F7-8B64BCB823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aa3f3a-5003-4c5b-99fc-4a32cde0985b"/>
    <ds:schemaRef ds:uri="8ae23c41-2812-4ebe-a85e-b8a7ef3556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F4D659-B764-4221-8EF4-B215526F1E29}">
  <ds:schemaRefs>
    <ds:schemaRef ds:uri="http://schemas.microsoft.com/sharepoint/v3/contenttype/forms"/>
  </ds:schemaRefs>
</ds:datastoreItem>
</file>

<file path=customXml/itemProps3.xml><?xml version="1.0" encoding="utf-8"?>
<ds:datastoreItem xmlns:ds="http://schemas.openxmlformats.org/officeDocument/2006/customXml" ds:itemID="{AD9BC908-B4E4-429D-8B4D-69D26AE7733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3651</Words>
  <Characters>23002</Characters>
  <Application>Microsoft Office Word</Application>
  <DocSecurity>0</DocSecurity>
  <Lines>191</Lines>
  <Paragraphs>53</Paragraphs>
  <ScaleCrop>false</ScaleCrop>
  <Company/>
  <LinksUpToDate>false</LinksUpToDate>
  <CharactersWithSpaces>26600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Schleicher, Katharina</dc:creator>
  <cp:keywords/>
  <dc:description/>
  <cp:lastModifiedBy>Schleicher, Katharina</cp:lastModifiedBy>
  <cp:revision>2</cp:revision>
  <dcterms:created xsi:type="dcterms:W3CDTF">2026-04-16T14:16:00Z</dcterms:created>
  <dcterms:modified xsi:type="dcterms:W3CDTF">2026-04-16T14:16:00Z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0x01010072495E2710A0D84D96572010ACF2B54F</vt:lpwstr>
  </property>
</Properties>
</file>